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0" distR="0" simplePos="0" relativeHeight="251658240" behindDoc="0" locked="0" layoutInCell="1" allowOverlap="1">
            <wp:simplePos x="0" y="0"/>
            <wp:positionH relativeFrom="column">
              <wp:posOffset>-2973070</wp:posOffset>
            </wp:positionH>
            <wp:positionV relativeFrom="paragraph">
              <wp:posOffset>-182880</wp:posOffset>
            </wp:positionV>
            <wp:extent cx="7729220" cy="10681335"/>
            <wp:effectExtent l="0" t="0" r="5080" b="5715"/>
            <wp:wrapSquare wrapText="bothSides"/>
            <wp:docPr id="1" name="图片 1" descr="第二届翻转课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二届翻转课堂"/>
                    <pic:cNvPicPr>
                      <a:picLocks noChangeAspect="1"/>
                    </pic:cNvPicPr>
                  </pic:nvPicPr>
                  <pic:blipFill>
                    <a:blip r:embed="rId4"/>
                    <a:stretch>
                      <a:fillRect/>
                    </a:stretch>
                  </pic:blipFill>
                  <pic:spPr>
                    <a:xfrm>
                      <a:off x="0" y="0"/>
                      <a:ext cx="7729220" cy="10681335"/>
                    </a:xfrm>
                    <a:prstGeom prst="rect">
                      <a:avLst/>
                    </a:prstGeom>
                  </pic:spPr>
                </pic:pic>
              </a:graphicData>
            </a:graphic>
          </wp:anchor>
        </w:drawing>
      </w:r>
    </w:p>
    <w:p>
      <w:pPr>
        <w:rPr>
          <w:rFonts w:asciiTheme="minorEastAsia" w:hAnsiTheme="minorEastAsia" w:cstheme="minorEastAsia"/>
          <w:b/>
          <w:color w:val="000000"/>
          <w:sz w:val="32"/>
          <w:szCs w:val="32"/>
        </w:rPr>
      </w:pPr>
      <w:r>
        <w:rPr>
          <w:rFonts w:hint="eastAsia" w:asciiTheme="minorEastAsia" w:hAnsiTheme="minorEastAsia" w:cstheme="minorEastAsia"/>
          <w:b/>
          <w:color w:val="000000"/>
          <w:sz w:val="32"/>
          <w:szCs w:val="32"/>
        </w:rPr>
        <w:t>附件一:</w:t>
      </w:r>
    </w:p>
    <w:p>
      <w:pPr>
        <w:jc w:val="center"/>
        <w:rPr>
          <w:rFonts w:ascii="微软雅黑" w:hAnsi="微软雅黑" w:eastAsia="微软雅黑"/>
          <w:b/>
          <w:color w:val="000000"/>
          <w:sz w:val="32"/>
          <w:szCs w:val="32"/>
        </w:rPr>
      </w:pPr>
      <w:r>
        <w:rPr>
          <w:rFonts w:hint="eastAsia" w:asciiTheme="majorEastAsia" w:hAnsiTheme="majorEastAsia" w:eastAsiaTheme="majorEastAsia" w:cstheme="majorEastAsia"/>
          <w:b/>
          <w:color w:val="000000"/>
          <w:sz w:val="44"/>
          <w:szCs w:val="44"/>
        </w:rPr>
        <w:t>第二届全国翻转课堂常态化教学实践观摩研讨会</w:t>
      </w:r>
    </w:p>
    <w:p>
      <w:pPr>
        <w:spacing w:line="440" w:lineRule="exact"/>
        <w:ind w:firstLine="562" w:firstLineChars="200"/>
        <w:rPr>
          <w:rFonts w:ascii="宋体" w:hAnsi="宋体" w:cs="宋体"/>
          <w:b/>
          <w:bCs/>
          <w:sz w:val="28"/>
          <w:szCs w:val="28"/>
        </w:rPr>
      </w:pPr>
      <w:r>
        <w:rPr>
          <w:rFonts w:hint="eastAsia" w:ascii="宋体" w:hAnsi="宋体" w:cs="宋体"/>
          <w:b/>
          <w:bCs/>
          <w:sz w:val="28"/>
          <w:szCs w:val="28"/>
        </w:rPr>
        <w:t>一</w:t>
      </w:r>
      <w:r>
        <w:rPr>
          <w:rFonts w:ascii="宋体" w:hAnsi="宋体" w:cs="宋体"/>
          <w:b/>
          <w:bCs/>
          <w:sz w:val="28"/>
          <w:szCs w:val="28"/>
        </w:rPr>
        <w:t>、</w:t>
      </w:r>
      <w:r>
        <w:rPr>
          <w:rFonts w:hint="eastAsia" w:ascii="宋体" w:hAnsi="宋体" w:cs="宋体"/>
          <w:b/>
          <w:bCs/>
          <w:sz w:val="28"/>
          <w:szCs w:val="28"/>
        </w:rPr>
        <w:t>指导思想</w:t>
      </w:r>
    </w:p>
    <w:p>
      <w:pPr>
        <w:spacing w:line="440" w:lineRule="exact"/>
        <w:rPr>
          <w:rFonts w:ascii="宋体" w:hAnsi="宋体" w:cs="宋体"/>
          <w:bCs/>
          <w:sz w:val="28"/>
          <w:szCs w:val="28"/>
        </w:rPr>
      </w:pPr>
      <w:r>
        <w:rPr>
          <w:rFonts w:hint="eastAsia" w:ascii="宋体" w:hAnsi="宋体" w:cs="宋体"/>
          <w:b/>
          <w:bCs/>
          <w:sz w:val="28"/>
          <w:szCs w:val="28"/>
        </w:rPr>
        <w:t xml:space="preserve">    </w:t>
      </w:r>
      <w:r>
        <w:rPr>
          <w:rFonts w:hint="eastAsia" w:ascii="宋体" w:hAnsi="宋体" w:cs="宋体"/>
          <w:bCs/>
          <w:sz w:val="28"/>
          <w:szCs w:val="28"/>
        </w:rPr>
        <w:t>促进信息技术与教育教学深度融合，加速推广翻转课堂促进自主学习、内化知识、拓展综合能力、发展核心素养、提升学习成绩的成功经验，促进信息化背景下的教师专业发展。</w:t>
      </w:r>
    </w:p>
    <w:p>
      <w:pPr>
        <w:spacing w:line="440" w:lineRule="exact"/>
        <w:ind w:firstLine="562" w:firstLineChars="200"/>
        <w:rPr>
          <w:rFonts w:ascii="宋体" w:hAnsi="宋体" w:cs="宋体"/>
          <w:b/>
          <w:bCs/>
          <w:sz w:val="28"/>
          <w:szCs w:val="28"/>
        </w:rPr>
      </w:pPr>
      <w:r>
        <w:rPr>
          <w:rFonts w:hint="eastAsia" w:ascii="宋体" w:hAnsi="宋体" w:cs="宋体"/>
          <w:b/>
          <w:bCs/>
          <w:sz w:val="28"/>
          <w:szCs w:val="28"/>
        </w:rPr>
        <w:t>二、会议主题</w:t>
      </w:r>
    </w:p>
    <w:p>
      <w:pPr>
        <w:spacing w:line="440" w:lineRule="exact"/>
        <w:ind w:firstLine="560" w:firstLineChars="200"/>
        <w:rPr>
          <w:rFonts w:ascii="宋体" w:hAnsi="宋体" w:cs="宋体"/>
          <w:bCs/>
          <w:sz w:val="28"/>
          <w:szCs w:val="28"/>
        </w:rPr>
      </w:pPr>
      <w:r>
        <w:rPr>
          <w:rFonts w:hint="eastAsia" w:ascii="宋体" w:hAnsi="宋体" w:cs="宋体"/>
          <w:bCs/>
          <w:sz w:val="28"/>
          <w:szCs w:val="28"/>
        </w:rPr>
        <w:t>翻转课堂；融合创新；发展学生；发展教师</w:t>
      </w:r>
    </w:p>
    <w:p>
      <w:pPr>
        <w:spacing w:line="440" w:lineRule="exact"/>
        <w:ind w:firstLine="562" w:firstLineChars="200"/>
        <w:rPr>
          <w:rFonts w:ascii="宋体" w:hAnsi="宋体" w:cs="宋体"/>
          <w:b/>
          <w:bCs/>
          <w:sz w:val="28"/>
          <w:szCs w:val="28"/>
        </w:rPr>
      </w:pPr>
      <w:r>
        <w:rPr>
          <w:rFonts w:hint="eastAsia" w:ascii="宋体" w:hAnsi="宋体" w:cs="宋体"/>
          <w:b/>
          <w:bCs/>
          <w:sz w:val="28"/>
          <w:szCs w:val="28"/>
        </w:rPr>
        <w:t>三、会议时间</w:t>
      </w:r>
    </w:p>
    <w:p>
      <w:pPr>
        <w:spacing w:line="440" w:lineRule="exact"/>
        <w:ind w:firstLine="560" w:firstLineChars="200"/>
        <w:rPr>
          <w:rFonts w:ascii="宋体" w:hAnsi="宋体" w:cs="宋体"/>
          <w:bCs/>
          <w:sz w:val="28"/>
          <w:szCs w:val="28"/>
        </w:rPr>
      </w:pPr>
      <w:r>
        <w:rPr>
          <w:rFonts w:hint="eastAsia" w:ascii="宋体" w:hAnsi="宋体" w:cs="宋体"/>
          <w:bCs/>
          <w:sz w:val="28"/>
          <w:szCs w:val="28"/>
        </w:rPr>
        <w:t>2017年1</w:t>
      </w:r>
      <w:r>
        <w:rPr>
          <w:rFonts w:hint="eastAsia" w:ascii="宋体" w:hAnsi="宋体" w:cs="宋体"/>
          <w:bCs/>
          <w:sz w:val="28"/>
          <w:szCs w:val="28"/>
          <w:lang w:val="en-US" w:eastAsia="zh-CN"/>
        </w:rPr>
        <w:t>2</w:t>
      </w:r>
      <w:r>
        <w:rPr>
          <w:rFonts w:hint="eastAsia" w:ascii="宋体" w:hAnsi="宋体" w:cs="宋体"/>
          <w:bCs/>
          <w:sz w:val="28"/>
          <w:szCs w:val="28"/>
        </w:rPr>
        <w:t>月2日—</w:t>
      </w:r>
      <w:r>
        <w:rPr>
          <w:rFonts w:hint="eastAsia" w:ascii="宋体" w:hAnsi="宋体" w:cs="宋体"/>
          <w:bCs/>
          <w:sz w:val="28"/>
          <w:szCs w:val="28"/>
          <w:lang w:val="en-US" w:eastAsia="zh-CN"/>
        </w:rPr>
        <w:t>5</w:t>
      </w:r>
      <w:r>
        <w:rPr>
          <w:rFonts w:hint="eastAsia" w:ascii="宋体" w:hAnsi="宋体" w:cs="宋体"/>
          <w:bCs/>
          <w:sz w:val="28"/>
          <w:szCs w:val="28"/>
        </w:rPr>
        <w:t>日</w:t>
      </w:r>
      <w:r>
        <w:rPr>
          <w:rFonts w:hint="eastAsia" w:ascii="宋体" w:hAnsi="宋体" w:cs="宋体"/>
          <w:bCs/>
          <w:color w:val="000000" w:themeColor="text1"/>
          <w:sz w:val="28"/>
          <w:szCs w:val="28"/>
          <w14:textFill>
            <w14:solidFill>
              <w14:schemeClr w14:val="tx1"/>
            </w14:solidFill>
          </w14:textFill>
        </w:rPr>
        <w:t>（2日全天报到，</w:t>
      </w:r>
      <w:r>
        <w:rPr>
          <w:rFonts w:hint="eastAsia" w:ascii="宋体" w:hAnsi="宋体" w:cs="宋体"/>
          <w:bCs/>
          <w:color w:val="000000" w:themeColor="text1"/>
          <w:sz w:val="28"/>
          <w:szCs w:val="28"/>
          <w:lang w:val="en-US" w:eastAsia="zh-CN"/>
          <w14:textFill>
            <w14:solidFill>
              <w14:schemeClr w14:val="tx1"/>
            </w14:solidFill>
          </w14:textFill>
        </w:rPr>
        <w:t>6</w:t>
      </w:r>
      <w:r>
        <w:rPr>
          <w:rFonts w:hint="eastAsia" w:ascii="宋体" w:hAnsi="宋体" w:cs="宋体"/>
          <w:bCs/>
          <w:color w:val="000000" w:themeColor="text1"/>
          <w:sz w:val="28"/>
          <w:szCs w:val="28"/>
          <w14:textFill>
            <w14:solidFill>
              <w14:schemeClr w14:val="tx1"/>
            </w14:solidFill>
          </w14:textFill>
        </w:rPr>
        <w:t>日返程）</w:t>
      </w:r>
    </w:p>
    <w:p>
      <w:pPr>
        <w:spacing w:line="440" w:lineRule="exact"/>
        <w:ind w:firstLine="562" w:firstLineChars="200"/>
        <w:rPr>
          <w:rFonts w:ascii="宋体" w:hAnsi="宋体" w:cs="宋体"/>
          <w:b/>
          <w:bCs/>
          <w:sz w:val="28"/>
          <w:szCs w:val="28"/>
        </w:rPr>
      </w:pPr>
      <w:r>
        <w:rPr>
          <w:rFonts w:hint="eastAsia" w:ascii="宋体" w:hAnsi="宋体" w:cs="宋体"/>
          <w:b/>
          <w:bCs/>
          <w:sz w:val="28"/>
          <w:szCs w:val="28"/>
        </w:rPr>
        <w:t>四、会议地点</w:t>
      </w:r>
    </w:p>
    <w:p>
      <w:pPr>
        <w:spacing w:line="440" w:lineRule="exact"/>
        <w:ind w:firstLine="560" w:firstLineChars="200"/>
        <w:rPr>
          <w:rFonts w:ascii="宋体" w:hAnsi="宋体" w:cs="宋体"/>
          <w:bCs/>
          <w:sz w:val="28"/>
          <w:szCs w:val="28"/>
        </w:rPr>
      </w:pPr>
      <w:r>
        <w:rPr>
          <w:rFonts w:hint="eastAsia" w:ascii="宋体" w:hAnsi="宋体" w:cs="宋体"/>
          <w:bCs/>
          <w:sz w:val="28"/>
          <w:szCs w:val="28"/>
        </w:rPr>
        <w:t>湖北省武汉市</w:t>
      </w:r>
      <w:r>
        <w:rPr>
          <w:rFonts w:hint="eastAsia" w:ascii="宋体" w:hAnsi="宋体" w:cs="宋体"/>
          <w:bCs/>
          <w:sz w:val="28"/>
          <w:szCs w:val="28"/>
          <w:lang w:eastAsia="zh-CN"/>
        </w:rPr>
        <w:t>楚才中学</w:t>
      </w:r>
      <w:r>
        <w:rPr>
          <w:rFonts w:hint="eastAsia" w:ascii="宋体" w:hAnsi="宋体" w:cs="宋体"/>
          <w:bCs/>
          <w:sz w:val="28"/>
          <w:szCs w:val="28"/>
        </w:rPr>
        <w:t>（场地有限，额满为止）</w:t>
      </w:r>
    </w:p>
    <w:p>
      <w:pPr>
        <w:spacing w:line="440" w:lineRule="exact"/>
        <w:ind w:firstLine="560" w:firstLineChars="200"/>
        <w:rPr>
          <w:rFonts w:ascii="宋体" w:hAnsi="宋体" w:cs="宋体"/>
          <w:bCs/>
          <w:sz w:val="28"/>
          <w:szCs w:val="28"/>
        </w:rPr>
      </w:pPr>
      <w:r>
        <w:rPr>
          <w:rFonts w:hint="eastAsia" w:ascii="宋体" w:hAnsi="宋体" w:cs="宋体"/>
          <w:bCs/>
          <w:sz w:val="28"/>
          <w:szCs w:val="28"/>
        </w:rPr>
        <w:t>报到地点：（会前一周另行通知）</w:t>
      </w:r>
    </w:p>
    <w:p>
      <w:pPr>
        <w:spacing w:line="440" w:lineRule="exact"/>
        <w:ind w:firstLine="562" w:firstLineChars="200"/>
        <w:rPr>
          <w:rFonts w:ascii="宋体" w:hAnsi="宋体" w:cs="宋体"/>
          <w:b/>
          <w:sz w:val="28"/>
          <w:szCs w:val="28"/>
        </w:rPr>
      </w:pPr>
      <w:r>
        <w:rPr>
          <w:rFonts w:hint="eastAsia" w:ascii="宋体" w:hAnsi="宋体" w:cs="宋体"/>
          <w:b/>
          <w:sz w:val="28"/>
          <w:szCs w:val="28"/>
        </w:rPr>
        <w:t>五、会议形式</w:t>
      </w:r>
    </w:p>
    <w:p>
      <w:pPr>
        <w:spacing w:line="440" w:lineRule="exact"/>
        <w:ind w:firstLine="562"/>
        <w:rPr>
          <w:rFonts w:ascii="宋体" w:hAnsi="宋体" w:cs="宋体"/>
          <w:bCs/>
          <w:sz w:val="28"/>
          <w:szCs w:val="28"/>
        </w:rPr>
      </w:pPr>
      <w:r>
        <w:rPr>
          <w:rFonts w:hint="eastAsia" w:ascii="宋体" w:hAnsi="宋体" w:cs="宋体"/>
          <w:bCs/>
          <w:sz w:val="28"/>
          <w:szCs w:val="28"/>
        </w:rPr>
        <w:t>㈠翻转课堂专家前沿引领；</w:t>
      </w:r>
    </w:p>
    <w:p>
      <w:pPr>
        <w:spacing w:line="440" w:lineRule="exact"/>
        <w:ind w:firstLine="562"/>
        <w:rPr>
          <w:rFonts w:ascii="宋体" w:hAnsi="宋体" w:cs="宋体"/>
          <w:bCs/>
          <w:sz w:val="28"/>
          <w:szCs w:val="28"/>
        </w:rPr>
      </w:pPr>
      <w:r>
        <w:rPr>
          <w:rFonts w:hint="eastAsia" w:ascii="宋体" w:hAnsi="宋体" w:cs="宋体"/>
          <w:bCs/>
          <w:sz w:val="28"/>
          <w:szCs w:val="28"/>
        </w:rPr>
        <w:t>㈡翻转课堂实践感悟分享；</w:t>
      </w:r>
    </w:p>
    <w:p>
      <w:pPr>
        <w:spacing w:line="440" w:lineRule="exact"/>
        <w:ind w:firstLine="562"/>
        <w:rPr>
          <w:rFonts w:ascii="宋体" w:hAnsi="宋体" w:cs="宋体"/>
          <w:bCs/>
          <w:sz w:val="28"/>
          <w:szCs w:val="28"/>
        </w:rPr>
      </w:pPr>
      <w:r>
        <w:rPr>
          <w:rFonts w:hint="eastAsia" w:ascii="宋体" w:hAnsi="宋体" w:cs="宋体"/>
          <w:bCs/>
          <w:sz w:val="28"/>
          <w:szCs w:val="28"/>
        </w:rPr>
        <w:t>㈢优秀翻转课堂现场观摩；</w:t>
      </w:r>
    </w:p>
    <w:p>
      <w:pPr>
        <w:spacing w:line="440" w:lineRule="exact"/>
        <w:ind w:firstLine="562"/>
        <w:rPr>
          <w:rFonts w:ascii="宋体" w:hAnsi="宋体" w:cs="宋体"/>
          <w:bCs/>
          <w:sz w:val="28"/>
          <w:szCs w:val="28"/>
        </w:rPr>
      </w:pPr>
      <w:r>
        <w:rPr>
          <w:rFonts w:hint="eastAsia" w:cs="宋体" w:asciiTheme="minorEastAsia" w:hAnsiTheme="minorEastAsia"/>
          <w:bCs/>
          <w:sz w:val="28"/>
          <w:szCs w:val="28"/>
        </w:rPr>
        <w:t>㈣</w:t>
      </w:r>
      <w:r>
        <w:rPr>
          <w:rFonts w:hint="eastAsia" w:ascii="宋体" w:hAnsi="宋体" w:cs="宋体"/>
          <w:bCs/>
          <w:sz w:val="28"/>
          <w:szCs w:val="28"/>
        </w:rPr>
        <w:t>与观摩课执教教师对话。</w:t>
      </w:r>
    </w:p>
    <w:p>
      <w:pPr>
        <w:spacing w:line="440" w:lineRule="exact"/>
        <w:ind w:firstLine="562"/>
        <w:rPr>
          <w:rFonts w:ascii="宋体" w:hAnsi="宋体" w:cs="宋体"/>
          <w:bCs/>
          <w:sz w:val="28"/>
          <w:szCs w:val="28"/>
        </w:rPr>
      </w:pPr>
      <w:r>
        <w:rPr>
          <w:rFonts w:hint="eastAsia" w:ascii="宋体" w:hAnsi="宋体" w:cs="宋体"/>
          <w:bCs/>
          <w:sz w:val="28"/>
          <w:szCs w:val="28"/>
        </w:rPr>
        <w:t>详见议程安排。</w:t>
      </w:r>
    </w:p>
    <w:p>
      <w:pPr>
        <w:spacing w:line="440" w:lineRule="exact"/>
        <w:ind w:firstLine="564"/>
        <w:rPr>
          <w:sz w:val="15"/>
          <w:szCs w:val="15"/>
        </w:rPr>
      </w:pPr>
      <w:r>
        <w:rPr>
          <w:rFonts w:hint="eastAsia" w:ascii="宋体" w:hAnsi="宋体" w:cs="宋体"/>
          <w:bCs/>
          <w:sz w:val="28"/>
          <w:szCs w:val="28"/>
        </w:rPr>
        <w:t>六</w:t>
      </w:r>
      <w:r>
        <w:rPr>
          <w:rFonts w:hint="eastAsia" w:ascii="宋体" w:hAnsi="宋体"/>
          <w:b/>
          <w:color w:val="000000"/>
          <w:sz w:val="28"/>
          <w:szCs w:val="28"/>
        </w:rPr>
        <w:t>、</w:t>
      </w:r>
      <w:r>
        <w:rPr>
          <w:rFonts w:ascii="宋体" w:hAnsi="宋体"/>
          <w:b/>
          <w:color w:val="000000"/>
          <w:sz w:val="28"/>
          <w:szCs w:val="28"/>
        </w:rPr>
        <w:t>议程</w:t>
      </w:r>
      <w:r>
        <w:rPr>
          <w:rFonts w:hint="eastAsia" w:ascii="宋体" w:hAnsi="宋体"/>
          <w:b/>
          <w:color w:val="000000"/>
          <w:sz w:val="28"/>
          <w:szCs w:val="28"/>
        </w:rPr>
        <w:t>安排</w:t>
      </w:r>
    </w:p>
    <w:p>
      <w:pPr>
        <w:jc w:val="center"/>
        <w:rPr>
          <w:rFonts w:ascii="微软雅黑" w:hAnsi="微软雅黑" w:eastAsia="微软雅黑"/>
          <w:b/>
          <w:sz w:val="28"/>
          <w:szCs w:val="28"/>
        </w:rPr>
      </w:pPr>
      <w:r>
        <w:rPr>
          <w:rFonts w:ascii="微软雅黑" w:hAnsi="微软雅黑" w:eastAsia="微软雅黑"/>
          <w:b/>
          <w:sz w:val="28"/>
          <w:szCs w:val="28"/>
        </w:rPr>
        <w:t>“</w:t>
      </w:r>
      <w:r>
        <w:rPr>
          <w:rFonts w:hint="eastAsia" w:ascii="微软雅黑" w:hAnsi="微软雅黑" w:eastAsia="微软雅黑"/>
          <w:b/>
          <w:sz w:val="28"/>
          <w:szCs w:val="28"/>
        </w:rPr>
        <w:t>第二届全国翻转课堂常态化教学实践观摩研讨会”活动安排</w:t>
      </w:r>
      <w:r>
        <w:rPr>
          <w:rFonts w:ascii="微软雅黑" w:hAnsi="微软雅黑" w:eastAsia="微软雅黑"/>
          <w:b/>
          <w:sz w:val="28"/>
          <w:szCs w:val="28"/>
        </w:rPr>
        <w:t>一览表</w:t>
      </w:r>
    </w:p>
    <w:tbl>
      <w:tblPr>
        <w:tblStyle w:val="8"/>
        <w:tblW w:w="10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b/>
                <w:szCs w:val="21"/>
              </w:rPr>
            </w:pPr>
            <w:r>
              <w:rPr>
                <w:rFonts w:hint="eastAsia" w:asciiTheme="minorEastAsia" w:hAnsiTheme="minorEastAsia" w:cstheme="minorEastAsia"/>
                <w:b/>
                <w:szCs w:val="21"/>
              </w:rPr>
              <w:t>日期/项目</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780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b/>
                <w:szCs w:val="21"/>
              </w:rPr>
            </w:pPr>
            <w:r>
              <w:rPr>
                <w:rFonts w:hint="eastAsia" w:asciiTheme="minorEastAsia" w:hAnsiTheme="minorEastAsia" w:cstheme="minorEastAsia"/>
                <w:b/>
                <w:szCs w:val="21"/>
              </w:rPr>
              <w:t>项目安排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.2</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szCs w:val="21"/>
              </w:rPr>
            </w:pPr>
            <w:r>
              <w:rPr>
                <w:rFonts w:hint="eastAsia" w:asciiTheme="minorEastAsia" w:hAnsiTheme="minorEastAsia" w:cstheme="minorEastAsia"/>
                <w:szCs w:val="21"/>
              </w:rPr>
              <w:t>周六全天</w:t>
            </w:r>
          </w:p>
        </w:tc>
        <w:tc>
          <w:tcPr>
            <w:tcW w:w="780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szCs w:val="21"/>
              </w:rPr>
            </w:pPr>
            <w:r>
              <w:rPr>
                <w:rFonts w:hint="eastAsia" w:asciiTheme="minorEastAsia" w:hAnsiTheme="minorEastAsia" w:cstheme="minorEastAsia"/>
                <w:szCs w:val="21"/>
              </w:rPr>
              <w:t>会议报到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6" w:type="dxa"/>
            <w:gridSpan w:val="3"/>
            <w:tcBorders>
              <w:top w:val="single" w:color="auto" w:sz="4" w:space="0"/>
              <w:left w:val="single" w:color="auto" w:sz="4" w:space="0"/>
              <w:bottom w:val="single" w:color="auto" w:sz="4" w:space="0"/>
              <w:right w:val="single" w:color="auto" w:sz="4" w:space="0"/>
            </w:tcBorders>
          </w:tcPr>
          <w:p>
            <w:r>
              <w:rPr>
                <w:rFonts w:hint="eastAsia"/>
                <w:b/>
              </w:rPr>
              <w:t>专题报告</w:t>
            </w:r>
            <w:r>
              <w:rPr>
                <w:rFonts w:hint="eastAsia"/>
              </w:rPr>
              <w:t>：从翻转课堂到微课程教学法本土创新，从理论、模式、方法到精彩纷呈的翻转课堂实践，思考与行动并存，下水与成功同行。专家前瞻引领，实验者智慧分享，诠释“变不可能为可能”之道，成就下一个精彩的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1271" w:type="dxa"/>
            <w:vMerge w:val="restart"/>
            <w:tcBorders>
              <w:left w:val="single" w:color="auto" w:sz="4" w:space="0"/>
              <w:right w:val="single" w:color="auto" w:sz="4" w:space="0"/>
            </w:tcBorders>
            <w:vAlign w:val="center"/>
          </w:tcPr>
          <w:p>
            <w:pPr>
              <w:jc w:val="center"/>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lang w:val="en-US" w:eastAsia="zh-CN"/>
              </w:rPr>
              <w:t>2</w:t>
            </w:r>
            <w:r>
              <w:rPr>
                <w:rFonts w:asciiTheme="minorEastAsia" w:hAnsiTheme="minorEastAsia" w:cstheme="minorEastAsia"/>
                <w:szCs w:val="21"/>
              </w:rPr>
              <w:t>.</w:t>
            </w:r>
            <w:r>
              <w:rPr>
                <w:rFonts w:hint="eastAsia" w:asciiTheme="minorEastAsia" w:hAnsiTheme="minorEastAsia" w:cstheme="minorEastAsia"/>
                <w:szCs w:val="21"/>
                <w:lang w:val="en-US" w:eastAsia="zh-CN"/>
              </w:rPr>
              <w:t>3</w:t>
            </w:r>
          </w:p>
          <w:p>
            <w:pPr>
              <w:jc w:val="center"/>
              <w:rPr>
                <w:rFonts w:asciiTheme="minorEastAsia" w:hAnsiTheme="minorEastAsia" w:cstheme="minorEastAsia"/>
                <w:szCs w:val="21"/>
              </w:rPr>
            </w:pPr>
            <w:r>
              <w:rPr>
                <w:rFonts w:hint="eastAsia" w:asciiTheme="minorEastAsia" w:hAnsiTheme="minorEastAsia" w:cstheme="minorEastAsia"/>
                <w:szCs w:val="21"/>
              </w:rPr>
              <w:t>（周日）</w:t>
            </w:r>
          </w:p>
          <w:p>
            <w:pPr>
              <w:jc w:val="center"/>
              <w:rPr>
                <w:rFonts w:asciiTheme="minorEastAsia" w:hAnsiTheme="minorEastAsia" w:cstheme="minorEastAsia"/>
                <w:szCs w:val="21"/>
              </w:rPr>
            </w:pPr>
            <w:r>
              <w:rPr>
                <w:rFonts w:hint="eastAsia" w:asciiTheme="minorEastAsia" w:hAnsiTheme="minorEastAsia" w:cstheme="minorEastAsia"/>
                <w:szCs w:val="21"/>
              </w:rPr>
              <w:t>上午</w:t>
            </w:r>
          </w:p>
          <w:p>
            <w:pPr>
              <w:jc w:val="center"/>
              <w:rPr>
                <w:rFonts w:asciiTheme="minorEastAsia" w:hAnsiTheme="minorEastAsia" w:cstheme="minorEastAsia"/>
                <w:szCs w:val="21"/>
              </w:rPr>
            </w:pPr>
            <w:r>
              <w:rPr>
                <w:rFonts w:hint="eastAsia" w:asciiTheme="minorEastAsia" w:hAnsiTheme="minorEastAsia" w:cstheme="minorEastAsia"/>
                <w:szCs w:val="21"/>
              </w:rPr>
              <w:t>中心会场</w:t>
            </w:r>
          </w:p>
          <w:p>
            <w:pPr>
              <w:jc w:val="center"/>
              <w:rPr>
                <w:rFonts w:asciiTheme="minorEastAsia" w:hAnsiTheme="minorEastAsia" w:cstheme="minorEastAsia"/>
                <w:szCs w:val="21"/>
              </w:rPr>
            </w:pPr>
            <w:r>
              <w:rPr>
                <w:rFonts w:hint="eastAsia" w:asciiTheme="minorEastAsia" w:hAnsiTheme="minorEastAsia" w:cstheme="minorEastAsia"/>
                <w:szCs w:val="21"/>
              </w:rPr>
              <w:t>学术报告</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8:30-10:00</w:t>
            </w:r>
          </w:p>
          <w:p>
            <w:pPr>
              <w:jc w:val="center"/>
              <w:rPr>
                <w:rFonts w:asciiTheme="minorEastAsia" w:hAnsiTheme="minorEastAsia" w:cstheme="minorEastAsia"/>
                <w:szCs w:val="21"/>
              </w:rPr>
            </w:pPr>
          </w:p>
        </w:tc>
        <w:tc>
          <w:tcPr>
            <w:tcW w:w="780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b/>
                <w:bCs/>
                <w:szCs w:val="21"/>
              </w:rPr>
            </w:pPr>
            <w:r>
              <w:rPr>
                <w:rFonts w:hint="eastAsia" w:asciiTheme="minorEastAsia" w:hAnsiTheme="minorEastAsia" w:cstheme="minorEastAsia"/>
                <w:b/>
                <w:bCs/>
                <w:szCs w:val="21"/>
              </w:rPr>
              <w:t>报告主题:《翻转课堂新发展》</w:t>
            </w:r>
          </w:p>
          <w:p>
            <w:pPr>
              <w:rPr>
                <w:rFonts w:asciiTheme="minorEastAsia" w:hAnsiTheme="minorEastAsia" w:cstheme="minorEastAsia"/>
                <w:b/>
                <w:bCs/>
                <w:szCs w:val="21"/>
              </w:rPr>
            </w:pPr>
            <w:r>
              <w:rPr>
                <w:rFonts w:hint="eastAsia" w:asciiTheme="minorEastAsia" w:hAnsiTheme="minorEastAsia" w:cstheme="minorEastAsia"/>
                <w:b/>
                <w:bCs/>
                <w:szCs w:val="21"/>
              </w:rPr>
              <w:t>嘉宾简介：祝智庭</w:t>
            </w:r>
            <w:r>
              <w:rPr>
                <w:rFonts w:hint="eastAsia" w:asciiTheme="minorEastAsia" w:hAnsiTheme="minorEastAsia" w:cstheme="minorEastAsia"/>
                <w:szCs w:val="21"/>
              </w:rPr>
              <w:t>（华东师范大学终身教授，教育部教育信息化技术标准委员会主任、教育部高等院校</w:t>
            </w:r>
            <w:r>
              <w:fldChar w:fldCharType="begin"/>
            </w:r>
            <w:r>
              <w:instrText xml:space="preserve"> HYPERLINK "https://baike.so.com/doc/813722-860665.html" \t "https://baike.so.com/doc/_blank" </w:instrText>
            </w:r>
            <w:r>
              <w:fldChar w:fldCharType="separate"/>
            </w:r>
            <w:r>
              <w:rPr>
                <w:rFonts w:hint="eastAsia" w:asciiTheme="minorEastAsia" w:hAnsiTheme="minorEastAsia" w:cstheme="minorEastAsia"/>
                <w:szCs w:val="21"/>
              </w:rPr>
              <w:t>教育技术学专业</w:t>
            </w:r>
            <w:r>
              <w:rPr>
                <w:rFonts w:hint="eastAsia" w:asciiTheme="minorEastAsia" w:hAnsiTheme="minorEastAsia" w:cstheme="minorEastAsia"/>
                <w:szCs w:val="21"/>
              </w:rPr>
              <w:fldChar w:fldCharType="end"/>
            </w:r>
            <w:r>
              <w:rPr>
                <w:rFonts w:hint="eastAsia" w:asciiTheme="minorEastAsia" w:hAnsiTheme="minorEastAsia" w:cstheme="minorEastAsia"/>
                <w:szCs w:val="21"/>
              </w:rPr>
              <w:t>教学指导委员会副主任、全国教育科学规划领导小组成员）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271" w:type="dxa"/>
            <w:vMerge w:val="continue"/>
            <w:tcBorders>
              <w:left w:val="single" w:color="auto" w:sz="4" w:space="0"/>
              <w:right w:val="single" w:color="auto" w:sz="4" w:space="0"/>
            </w:tcBorders>
            <w:vAlign w:val="center"/>
          </w:tcPr>
          <w:p>
            <w:pPr>
              <w:jc w:val="center"/>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10:10-11:40</w:t>
            </w:r>
          </w:p>
        </w:tc>
        <w:tc>
          <w:tcPr>
            <w:tcW w:w="7807" w:type="dxa"/>
            <w:tcBorders>
              <w:top w:val="single" w:color="auto" w:sz="4" w:space="0"/>
              <w:left w:val="single" w:color="auto" w:sz="4" w:space="0"/>
              <w:bottom w:val="single" w:color="auto" w:sz="4" w:space="0"/>
              <w:right w:val="single" w:color="auto" w:sz="4" w:space="0"/>
            </w:tcBorders>
            <w:vAlign w:val="center"/>
          </w:tcPr>
          <w:p>
            <w:pPr>
              <w:numPr>
                <w:ilvl w:val="-1"/>
                <w:numId w:val="0"/>
              </w:numPr>
              <w:jc w:val="left"/>
              <w:rPr>
                <w:rFonts w:hint="eastAsia" w:asciiTheme="minorEastAsia" w:hAnsiTheme="minorEastAsia" w:cstheme="minorEastAsia"/>
                <w:b/>
                <w:bCs/>
                <w:szCs w:val="21"/>
              </w:rPr>
            </w:pPr>
            <w:r>
              <w:rPr>
                <w:rFonts w:hint="eastAsia" w:asciiTheme="minorEastAsia" w:hAnsiTheme="minorEastAsia" w:cstheme="minorEastAsia"/>
                <w:b/>
                <w:bCs/>
                <w:szCs w:val="21"/>
              </w:rPr>
              <w:t>翻转课堂本土创新经验分享</w:t>
            </w:r>
            <w:r>
              <w:rPr>
                <w:rFonts w:hint="eastAsia" w:asciiTheme="minorEastAsia" w:hAnsiTheme="minorEastAsia" w:cstheme="minorEastAsia"/>
                <w:b/>
                <w:bCs/>
                <w:szCs w:val="21"/>
                <w:lang w:eastAsia="zh-CN"/>
              </w:rPr>
              <w:t>：</w:t>
            </w:r>
          </w:p>
          <w:p>
            <w:pPr>
              <w:jc w:val="left"/>
              <w:rPr>
                <w:rFonts w:hint="eastAsia" w:asciiTheme="minorEastAsia" w:hAnsiTheme="minorEastAsia" w:cstheme="minorEastAsia"/>
                <w:b/>
                <w:bCs/>
                <w:szCs w:val="21"/>
              </w:rPr>
            </w:pPr>
            <w:r>
              <w:rPr>
                <w:rFonts w:hint="eastAsia" w:asciiTheme="minorEastAsia" w:hAnsiTheme="minorEastAsia" w:cstheme="minorEastAsia"/>
                <w:b/>
                <w:bCs/>
                <w:szCs w:val="21"/>
              </w:rPr>
              <w:t>1.翻转课堂成就专业成长</w:t>
            </w:r>
          </w:p>
          <w:p>
            <w:pPr>
              <w:jc w:val="left"/>
              <w:rPr>
                <w:rFonts w:hint="eastAsia" w:asciiTheme="minorEastAsia" w:hAnsiTheme="minorEastAsia" w:cstheme="minorEastAsia"/>
                <w:b/>
                <w:bCs/>
                <w:szCs w:val="21"/>
              </w:rPr>
            </w:pPr>
            <w:r>
              <w:rPr>
                <w:rFonts w:hint="eastAsia" w:asciiTheme="minorEastAsia" w:hAnsiTheme="minorEastAsia" w:cstheme="minorEastAsia"/>
                <w:b/>
                <w:bCs/>
                <w:szCs w:val="21"/>
              </w:rPr>
              <w:t>报告人：马莉莉</w:t>
            </w:r>
            <w:r>
              <w:rPr>
                <w:rFonts w:hint="eastAsia" w:asciiTheme="minorEastAsia" w:hAnsiTheme="minorEastAsia" w:cstheme="minorEastAsia"/>
                <w:b w:val="0"/>
                <w:bCs w:val="0"/>
                <w:szCs w:val="21"/>
              </w:rPr>
              <w:t>（江苏省木渎高级中学地理教师，翻转课堂中成长起来的苏州市地理学科带头人）</w:t>
            </w:r>
          </w:p>
          <w:p>
            <w:pPr>
              <w:jc w:val="left"/>
              <w:rPr>
                <w:rFonts w:hint="eastAsia" w:asciiTheme="minorEastAsia" w:hAnsiTheme="minorEastAsia" w:cstheme="minorEastAsia"/>
                <w:b/>
                <w:bCs/>
                <w:szCs w:val="21"/>
              </w:rPr>
            </w:pPr>
            <w:r>
              <w:rPr>
                <w:rFonts w:hint="eastAsia" w:asciiTheme="minorEastAsia" w:hAnsiTheme="minorEastAsia" w:cstheme="minorEastAsia"/>
                <w:b/>
                <w:bCs/>
                <w:szCs w:val="21"/>
              </w:rPr>
              <w:t>2.题目待定</w:t>
            </w:r>
          </w:p>
          <w:p>
            <w:pPr>
              <w:jc w:val="left"/>
              <w:rPr>
                <w:rFonts w:hint="eastAsia" w:asciiTheme="minorEastAsia" w:hAnsiTheme="minorEastAsia" w:cstheme="minorEastAsia"/>
                <w:b/>
                <w:bCs/>
                <w:szCs w:val="21"/>
              </w:rPr>
            </w:pPr>
            <w:r>
              <w:rPr>
                <w:rFonts w:hint="eastAsia" w:asciiTheme="minorEastAsia" w:hAnsiTheme="minorEastAsia" w:cstheme="minorEastAsia"/>
                <w:b/>
                <w:bCs/>
                <w:szCs w:val="21"/>
              </w:rPr>
              <w:t>报告人：董劲</w:t>
            </w:r>
            <w:r>
              <w:rPr>
                <w:rFonts w:hint="eastAsia" w:asciiTheme="minorEastAsia" w:hAnsiTheme="minorEastAsia" w:cstheme="minorEastAsia"/>
                <w:b w:val="0"/>
                <w:bCs w:val="0"/>
                <w:szCs w:val="21"/>
              </w:rPr>
              <w:t>（北京外国语大学附属苏州湾外国语学校初中部副校长）</w:t>
            </w:r>
          </w:p>
          <w:p>
            <w:pPr>
              <w:jc w:val="left"/>
              <w:rPr>
                <w:rFonts w:hint="eastAsia" w:asciiTheme="minorEastAsia" w:hAnsiTheme="minorEastAsia" w:cstheme="minorEastAsia"/>
                <w:b/>
                <w:bCs/>
                <w:szCs w:val="21"/>
              </w:rPr>
            </w:pPr>
            <w:r>
              <w:rPr>
                <w:rFonts w:hint="eastAsia" w:asciiTheme="minorEastAsia" w:hAnsiTheme="minorEastAsia" w:cstheme="minorEastAsia"/>
                <w:b/>
                <w:bCs/>
                <w:szCs w:val="21"/>
              </w:rPr>
              <w:t>3.微课程教学法初体验</w:t>
            </w:r>
          </w:p>
          <w:p>
            <w:pPr>
              <w:jc w:val="left"/>
              <w:rPr>
                <w:rFonts w:hint="eastAsia" w:asciiTheme="minorEastAsia" w:hAnsiTheme="minorEastAsia" w:cstheme="minorEastAsia"/>
                <w:b w:val="0"/>
                <w:bCs w:val="0"/>
                <w:szCs w:val="21"/>
              </w:rPr>
            </w:pPr>
            <w:r>
              <w:rPr>
                <w:rFonts w:hint="eastAsia" w:asciiTheme="minorEastAsia" w:hAnsiTheme="minorEastAsia" w:cstheme="minorEastAsia"/>
                <w:b/>
                <w:bCs/>
                <w:szCs w:val="21"/>
              </w:rPr>
              <w:t>报告人：胡修喜</w:t>
            </w:r>
            <w:r>
              <w:rPr>
                <w:rFonts w:hint="eastAsia" w:asciiTheme="minorEastAsia" w:hAnsiTheme="minorEastAsia" w:cstheme="minorEastAsia"/>
                <w:b w:val="0"/>
                <w:bCs w:val="0"/>
                <w:szCs w:val="21"/>
              </w:rPr>
              <w:t>（苏州工业园区翰林小学副校长，苏州市小学语文学科带头人）</w:t>
            </w:r>
          </w:p>
          <w:p>
            <w:pPr>
              <w:jc w:val="left"/>
              <w:rPr>
                <w:rFonts w:hint="eastAsia" w:asciiTheme="minorEastAsia" w:hAnsiTheme="minorEastAsia" w:cstheme="minorEastAsia"/>
                <w:b/>
                <w:bCs/>
                <w:szCs w:val="21"/>
              </w:rPr>
            </w:pPr>
            <w:r>
              <w:rPr>
                <w:rFonts w:hint="eastAsia" w:asciiTheme="minorEastAsia" w:hAnsiTheme="minorEastAsia" w:cstheme="minorEastAsia"/>
                <w:b/>
                <w:bCs/>
                <w:szCs w:val="21"/>
              </w:rPr>
              <w:t>4.初中英语：为什么差生不再增加——以微课程教学法为例</w:t>
            </w:r>
          </w:p>
          <w:p>
            <w:pPr>
              <w:jc w:val="left"/>
              <w:rPr>
                <w:rFonts w:hint="eastAsia" w:asciiTheme="minorEastAsia" w:hAnsiTheme="minorEastAsia" w:cstheme="minorEastAsia"/>
                <w:b w:val="0"/>
                <w:bCs w:val="0"/>
                <w:szCs w:val="21"/>
              </w:rPr>
            </w:pPr>
            <w:r>
              <w:rPr>
                <w:rFonts w:hint="eastAsia" w:asciiTheme="minorEastAsia" w:hAnsiTheme="minorEastAsia" w:cstheme="minorEastAsia"/>
                <w:b/>
                <w:bCs/>
                <w:szCs w:val="21"/>
              </w:rPr>
              <w:t>报告人：章洁宇</w:t>
            </w:r>
            <w:r>
              <w:rPr>
                <w:rFonts w:hint="eastAsia" w:asciiTheme="minorEastAsia" w:hAnsiTheme="minorEastAsia" w:cstheme="minorEastAsia"/>
                <w:b w:val="0"/>
                <w:bCs w:val="0"/>
                <w:szCs w:val="21"/>
              </w:rPr>
              <w:t>（苏州工业园区星港学校英语教师）</w:t>
            </w:r>
          </w:p>
          <w:p>
            <w:pPr>
              <w:jc w:val="left"/>
              <w:rPr>
                <w:rFonts w:hint="eastAsia" w:asciiTheme="minorEastAsia" w:hAnsiTheme="minorEastAsia" w:cstheme="minorEastAsia"/>
                <w:b/>
                <w:bCs/>
                <w:szCs w:val="21"/>
              </w:rPr>
            </w:pPr>
            <w:r>
              <w:rPr>
                <w:rFonts w:hint="eastAsia" w:asciiTheme="minorEastAsia" w:hAnsiTheme="minorEastAsia" w:cstheme="minorEastAsia"/>
                <w:b/>
                <w:bCs/>
                <w:szCs w:val="21"/>
              </w:rPr>
              <w:t>5.高中化学：“差班”为什么超越“好班”——以微课程教学法为例</w:t>
            </w:r>
          </w:p>
          <w:p>
            <w:pPr>
              <w:rPr>
                <w:rFonts w:asciiTheme="minorEastAsia" w:hAnsiTheme="minorEastAsia" w:cstheme="minorEastAsia"/>
                <w:b/>
                <w:bCs/>
                <w:szCs w:val="21"/>
              </w:rPr>
            </w:pPr>
            <w:r>
              <w:rPr>
                <w:rFonts w:hint="eastAsia" w:asciiTheme="minorEastAsia" w:hAnsiTheme="minorEastAsia" w:cstheme="minorEastAsia"/>
                <w:b/>
                <w:bCs/>
                <w:szCs w:val="21"/>
              </w:rPr>
              <w:t>报告人：俞  叶</w:t>
            </w:r>
            <w:r>
              <w:rPr>
                <w:rFonts w:hint="eastAsia" w:asciiTheme="minorEastAsia" w:hAnsiTheme="minorEastAsia" w:cstheme="minorEastAsia"/>
                <w:b w:val="0"/>
                <w:bCs w:val="0"/>
                <w:szCs w:val="21"/>
              </w:rPr>
              <w:t>（苏州市新草桥中学团委书记，创造翻转课堂奇迹者之一，翻转课堂中成长起来的苏州高新区化学学科带头人）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271" w:type="dxa"/>
            <w:vMerge w:val="continue"/>
            <w:tcBorders>
              <w:left w:val="single" w:color="auto" w:sz="4" w:space="0"/>
              <w:right w:val="single" w:color="auto" w:sz="4" w:space="0"/>
            </w:tcBorders>
            <w:vAlign w:val="center"/>
          </w:tcPr>
          <w:p>
            <w:pPr>
              <w:jc w:val="center"/>
              <w:rPr>
                <w:rFonts w:asciiTheme="minorEastAsia" w:hAnsiTheme="minorEastAsia" w:cstheme="minorEastAsia"/>
                <w:szCs w:val="21"/>
              </w:rPr>
            </w:pPr>
          </w:p>
        </w:tc>
        <w:tc>
          <w:tcPr>
            <w:tcW w:w="1418"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lang w:val="en-US" w:eastAsia="zh-CN"/>
              </w:rPr>
              <w:t>3</w:t>
            </w:r>
            <w:r>
              <w:rPr>
                <w:rFonts w:asciiTheme="minorEastAsia" w:hAnsiTheme="minorEastAsia" w:cstheme="minorEastAsia"/>
                <w:szCs w:val="21"/>
              </w:rPr>
              <w:t>:30-1</w:t>
            </w:r>
            <w:r>
              <w:rPr>
                <w:rFonts w:hint="eastAsia" w:asciiTheme="minorEastAsia" w:hAnsiTheme="minorEastAsia" w:cstheme="minorEastAsia"/>
                <w:szCs w:val="21"/>
              </w:rPr>
              <w:t>6</w:t>
            </w:r>
            <w:r>
              <w:rPr>
                <w:rFonts w:asciiTheme="minorEastAsia" w:hAnsiTheme="minorEastAsia" w:cstheme="minorEastAsia"/>
                <w:szCs w:val="21"/>
              </w:rPr>
              <w:t>:30</w:t>
            </w:r>
          </w:p>
        </w:tc>
        <w:tc>
          <w:tcPr>
            <w:tcW w:w="7807" w:type="dxa"/>
            <w:tcBorders>
              <w:top w:val="single" w:color="auto" w:sz="4" w:space="0"/>
              <w:left w:val="single" w:color="auto" w:sz="4" w:space="0"/>
              <w:bottom w:val="single" w:color="auto" w:sz="4" w:space="0"/>
              <w:right w:val="single" w:color="auto" w:sz="4" w:space="0"/>
            </w:tcBorders>
            <w:vAlign w:val="center"/>
          </w:tcPr>
          <w:p>
            <w:pPr>
              <w:numPr>
                <w:ilvl w:val="-1"/>
                <w:numId w:val="0"/>
              </w:numPr>
              <w:jc w:val="left"/>
              <w:rPr>
                <w:rFonts w:asciiTheme="minorEastAsia" w:hAnsiTheme="minorEastAsia" w:cstheme="minorEastAsia"/>
                <w:b/>
                <w:bCs/>
                <w:szCs w:val="21"/>
              </w:rPr>
            </w:pPr>
            <w:r>
              <w:rPr>
                <w:rFonts w:hint="eastAsia" w:asciiTheme="minorEastAsia" w:hAnsiTheme="minorEastAsia" w:cstheme="minorEastAsia"/>
                <w:b/>
                <w:bCs/>
                <w:szCs w:val="21"/>
              </w:rPr>
              <w:t>报告主题：翻转课堂精华与微课程教学法创新</w:t>
            </w:r>
          </w:p>
          <w:p>
            <w:pPr>
              <w:rPr>
                <w:rFonts w:asciiTheme="minorEastAsia" w:hAnsiTheme="minorEastAsia" w:cstheme="minorEastAsia"/>
                <w:b/>
                <w:bCs/>
                <w:szCs w:val="21"/>
              </w:rPr>
            </w:pPr>
            <w:r>
              <w:rPr>
                <w:rFonts w:hint="eastAsia" w:asciiTheme="minorEastAsia" w:hAnsiTheme="minorEastAsia" w:cstheme="minorEastAsia"/>
                <w:b/>
                <w:bCs/>
                <w:szCs w:val="21"/>
              </w:rPr>
              <w:t>嘉宾简介：金陵</w:t>
            </w:r>
            <w:r>
              <w:rPr>
                <w:rFonts w:hint="eastAsia" w:asciiTheme="minorEastAsia" w:hAnsiTheme="minorEastAsia" w:cstheme="minorEastAsia"/>
                <w:szCs w:val="21"/>
              </w:rPr>
              <w:t>（微课程教学法创始人，《翻转课堂与微课程教学法》</w:t>
            </w:r>
            <w:r>
              <w:rPr>
                <w:rFonts w:hint="eastAsia" w:asciiTheme="minorEastAsia" w:hAnsiTheme="minorEastAsia" w:cstheme="minorEastAsia"/>
                <w:szCs w:val="21"/>
                <w:lang w:val="en-US" w:eastAsia="zh-CN"/>
              </w:rPr>
              <w:t>作者，教育部中国智慧工程研究会教育科研与教师发展专业委员会副理事长，</w:t>
            </w:r>
            <w:r>
              <w:rPr>
                <w:rFonts w:hint="eastAsia" w:asciiTheme="minorEastAsia" w:hAnsiTheme="minorEastAsia" w:cstheme="minorEastAsia"/>
                <w:szCs w:val="21"/>
              </w:rPr>
              <w:t>《中国信息技术教育》专家指导委员会成员，江苏省教育学会现代教育技术专委会副理事长</w:t>
            </w:r>
            <w:r>
              <w:rPr>
                <w:rFonts w:hint="eastAsia" w:asciiTheme="minorEastAsia" w:hAnsiTheme="minorEastAsia" w:cs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0496"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b/>
                <w:bCs/>
                <w:szCs w:val="21"/>
              </w:rPr>
              <w:t>教学观摩：</w:t>
            </w:r>
            <w:r>
              <w:rPr>
                <w:rFonts w:hint="eastAsia" w:asciiTheme="minorEastAsia" w:hAnsiTheme="minorEastAsia" w:cstheme="minorEastAsia"/>
                <w:szCs w:val="21"/>
              </w:rPr>
              <w:t>任何高深的理论，脱离了实践，也就丧失了价值。观摩翻转课堂的课堂教学，可以倒悟课前学习之奥妙；可以观察教师如何在课堂教学中转型，学生如何在内化知识、拓展综合能力、发展核心素养中成长。观摩结束，你还有机会与先行者面对面交流，以便澄清误解，借鉴方法，获得激励，注入正能力。假如你有勇气下水，精彩将会与你不期而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bCs/>
                <w:szCs w:val="21"/>
              </w:rPr>
              <w:t>（一）小学教学观摩</w:t>
            </w:r>
          </w:p>
        </w:tc>
        <w:tc>
          <w:tcPr>
            <w:tcW w:w="780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b/>
                <w:bCs/>
                <w:szCs w:val="21"/>
              </w:rPr>
            </w:pPr>
            <w:r>
              <w:rPr>
                <w:rFonts w:hint="eastAsia" w:asciiTheme="minorEastAsia" w:hAnsiTheme="minorEastAsia" w:cstheme="minorEastAsia"/>
                <w:b/>
                <w:bCs/>
                <w:szCs w:val="21"/>
              </w:rPr>
              <w:t>地点：待定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7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4</w:t>
            </w:r>
          </w:p>
          <w:p>
            <w:pPr>
              <w:jc w:val="center"/>
              <w:rPr>
                <w:rFonts w:asciiTheme="minorEastAsia" w:hAnsiTheme="minorEastAsia" w:cstheme="minorEastAsia"/>
                <w:szCs w:val="21"/>
              </w:rPr>
            </w:pPr>
            <w:r>
              <w:rPr>
                <w:rFonts w:hint="eastAsia" w:asciiTheme="minorEastAsia" w:hAnsiTheme="minorEastAsia" w:cstheme="minorEastAsia"/>
                <w:szCs w:val="21"/>
              </w:rPr>
              <w:t>（周一）</w:t>
            </w:r>
          </w:p>
          <w:p>
            <w:pPr>
              <w:widowControl/>
              <w:jc w:val="center"/>
              <w:rPr>
                <w:rFonts w:asciiTheme="minorEastAsia" w:hAnsiTheme="minorEastAsia" w:cstheme="minorEastAsia"/>
                <w:szCs w:val="21"/>
              </w:rPr>
            </w:pPr>
            <w:r>
              <w:rPr>
                <w:rFonts w:hint="eastAsia" w:asciiTheme="minorEastAsia" w:hAnsiTheme="minorEastAsia" w:cstheme="minorEastAsia"/>
                <w:szCs w:val="21"/>
              </w:rPr>
              <w:t>上午</w:t>
            </w:r>
          </w:p>
          <w:p>
            <w:pPr>
              <w:widowControl/>
              <w:jc w:val="center"/>
              <w:rPr>
                <w:rFonts w:asciiTheme="minorEastAsia" w:hAnsiTheme="minorEastAsia" w:cstheme="minorEastAsia"/>
                <w:szCs w:val="21"/>
              </w:rPr>
            </w:pPr>
            <w:r>
              <w:rPr>
                <w:rFonts w:hint="eastAsia" w:asciiTheme="minorEastAsia" w:hAnsiTheme="minorEastAsia" w:cstheme="minorEastAsia"/>
                <w:szCs w:val="21"/>
              </w:rPr>
              <w:t>小学分会场</w:t>
            </w:r>
          </w:p>
        </w:tc>
        <w:tc>
          <w:tcPr>
            <w:tcW w:w="1418"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第一节</w:t>
            </w:r>
          </w:p>
        </w:tc>
        <w:tc>
          <w:tcPr>
            <w:tcW w:w="7807" w:type="dxa"/>
            <w:tcBorders>
              <w:top w:val="single" w:color="auto" w:sz="4" w:space="0"/>
              <w:left w:val="single" w:color="auto" w:sz="4" w:space="0"/>
              <w:bottom w:val="single" w:color="auto" w:sz="4" w:space="0"/>
              <w:right w:val="single" w:color="auto" w:sz="4" w:space="0"/>
            </w:tcBorders>
            <w:vAlign w:val="bottom"/>
          </w:tcPr>
          <w:p>
            <w:pPr>
              <w:jc w:val="left"/>
              <w:rPr>
                <w:rFonts w:asciiTheme="minorEastAsia" w:hAnsiTheme="minorEastAsia" w:cstheme="minorEastAsia"/>
                <w:szCs w:val="21"/>
              </w:rPr>
            </w:pPr>
            <w:r>
              <w:rPr>
                <w:rFonts w:hint="eastAsia" w:asciiTheme="minorEastAsia" w:hAnsiTheme="minorEastAsia" w:cstheme="minorEastAsia"/>
                <w:szCs w:val="21"/>
              </w:rPr>
              <w:t>小学语文：课题待定</w:t>
            </w:r>
          </w:p>
          <w:p>
            <w:pPr>
              <w:jc w:val="left"/>
              <w:rPr>
                <w:rFonts w:asciiTheme="minorEastAsia" w:hAnsiTheme="minorEastAsia" w:cstheme="minorEastAsia"/>
                <w:szCs w:val="21"/>
              </w:rPr>
            </w:pPr>
            <w:r>
              <w:rPr>
                <w:rFonts w:hint="eastAsia" w:asciiTheme="minorEastAsia" w:hAnsiTheme="minorEastAsia" w:cstheme="minorEastAsia"/>
                <w:b/>
                <w:bCs/>
                <w:szCs w:val="21"/>
              </w:rPr>
              <w:t>执教:胡修喜</w:t>
            </w:r>
            <w:r>
              <w:rPr>
                <w:rFonts w:hint="eastAsia" w:asciiTheme="minorEastAsia" w:hAnsiTheme="minorEastAsia" w:cstheme="minorEastAsia"/>
                <w:bCs/>
                <w:szCs w:val="21"/>
              </w:rPr>
              <w:t>（苏州工业园区翰林小学副校长，苏州市小学语文学科带头人）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第二节</w:t>
            </w:r>
          </w:p>
        </w:tc>
        <w:tc>
          <w:tcPr>
            <w:tcW w:w="780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szCs w:val="21"/>
              </w:rPr>
            </w:pPr>
            <w:r>
              <w:rPr>
                <w:rFonts w:hint="eastAsia" w:asciiTheme="minorEastAsia" w:hAnsiTheme="minorEastAsia" w:cstheme="minorEastAsia"/>
                <w:szCs w:val="21"/>
              </w:rPr>
              <w:t>小学</w:t>
            </w:r>
            <w:r>
              <w:rPr>
                <w:rFonts w:hint="eastAsia" w:asciiTheme="minorEastAsia" w:hAnsiTheme="minorEastAsia" w:cstheme="minorEastAsia"/>
                <w:szCs w:val="21"/>
                <w:lang w:val="en-US" w:eastAsia="zh-CN"/>
              </w:rPr>
              <w:t>数学</w:t>
            </w:r>
            <w:r>
              <w:rPr>
                <w:rFonts w:hint="eastAsia" w:asciiTheme="minorEastAsia" w:hAnsiTheme="minorEastAsia" w:cstheme="minorEastAsia"/>
                <w:szCs w:val="21"/>
              </w:rPr>
              <w:t>：课题待定</w:t>
            </w:r>
          </w:p>
          <w:p>
            <w:pPr>
              <w:jc w:val="left"/>
              <w:rPr>
                <w:rFonts w:asciiTheme="minorEastAsia" w:hAnsiTheme="minorEastAsia" w:cstheme="minorEastAsia"/>
                <w:bCs/>
                <w:color w:val="000000"/>
                <w:szCs w:val="21"/>
              </w:rPr>
            </w:pPr>
            <w:r>
              <w:rPr>
                <w:rFonts w:hint="eastAsia" w:asciiTheme="minorEastAsia" w:hAnsiTheme="minorEastAsia" w:cstheme="minorEastAsia"/>
                <w:b/>
                <w:bCs/>
                <w:szCs w:val="21"/>
              </w:rPr>
              <w:t>执教:周晓强</w:t>
            </w:r>
            <w:r>
              <w:rPr>
                <w:rFonts w:hint="eastAsia" w:asciiTheme="minorEastAsia" w:hAnsiTheme="minorEastAsia" w:cstheme="minorEastAsia"/>
                <w:bCs/>
                <w:szCs w:val="21"/>
              </w:rPr>
              <w:t>（苏州工业园区文萃小学教导处副主任，园区教学能手）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第三节</w:t>
            </w:r>
          </w:p>
        </w:tc>
        <w:tc>
          <w:tcPr>
            <w:tcW w:w="780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szCs w:val="21"/>
              </w:rPr>
            </w:pPr>
            <w:r>
              <w:rPr>
                <w:rFonts w:hint="eastAsia" w:asciiTheme="minorEastAsia" w:hAnsiTheme="minorEastAsia" w:cstheme="minorEastAsia"/>
                <w:szCs w:val="21"/>
              </w:rPr>
              <w:t>小学英语：课题待定</w:t>
            </w:r>
          </w:p>
          <w:p>
            <w:pPr>
              <w:jc w:val="left"/>
              <w:rPr>
                <w:rFonts w:asciiTheme="minorEastAsia" w:hAnsiTheme="minorEastAsia" w:cstheme="minorEastAsia"/>
                <w:szCs w:val="21"/>
              </w:rPr>
            </w:pPr>
            <w:r>
              <w:rPr>
                <w:rFonts w:hint="eastAsia" w:asciiTheme="minorEastAsia" w:hAnsiTheme="minorEastAsia" w:cstheme="minorEastAsia"/>
                <w:b/>
                <w:szCs w:val="21"/>
              </w:rPr>
              <w:t>执教:朱妍婷</w:t>
            </w:r>
            <w:r>
              <w:rPr>
                <w:rFonts w:hint="eastAsia" w:asciiTheme="minorEastAsia" w:hAnsiTheme="minorEastAsia" w:cstheme="minorEastAsia"/>
                <w:szCs w:val="21"/>
              </w:rPr>
              <w:t>（苏州工业园区文萃小学青年教师）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第四节</w:t>
            </w:r>
          </w:p>
        </w:tc>
        <w:tc>
          <w:tcPr>
            <w:tcW w:w="7807"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cstheme="minorEastAsia"/>
                <w:szCs w:val="21"/>
              </w:rPr>
            </w:pPr>
            <w:r>
              <w:rPr>
                <w:rFonts w:hint="eastAsia" w:asciiTheme="minorEastAsia" w:hAnsiTheme="minorEastAsia" w:cstheme="minorEastAsia"/>
                <w:b/>
                <w:bCs/>
                <w:szCs w:val="21"/>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271" w:type="dxa"/>
            <w:vMerge w:val="restart"/>
            <w:tcBorders>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4</w:t>
            </w:r>
          </w:p>
          <w:p>
            <w:pPr>
              <w:jc w:val="center"/>
              <w:rPr>
                <w:rFonts w:asciiTheme="minorEastAsia" w:hAnsiTheme="minorEastAsia" w:cstheme="minorEastAsia"/>
                <w:szCs w:val="21"/>
              </w:rPr>
            </w:pPr>
            <w:r>
              <w:rPr>
                <w:rFonts w:hint="eastAsia" w:asciiTheme="minorEastAsia" w:hAnsiTheme="minorEastAsia" w:cstheme="minorEastAsia"/>
                <w:szCs w:val="21"/>
              </w:rPr>
              <w:t>（周一）</w:t>
            </w:r>
          </w:p>
          <w:p>
            <w:pPr>
              <w:widowControl/>
              <w:jc w:val="center"/>
              <w:rPr>
                <w:rFonts w:asciiTheme="minorEastAsia" w:hAnsiTheme="minorEastAsia" w:cstheme="minorEastAsia"/>
                <w:szCs w:val="21"/>
              </w:rPr>
            </w:pPr>
            <w:r>
              <w:rPr>
                <w:rFonts w:hint="eastAsia" w:asciiTheme="minorEastAsia" w:hAnsiTheme="minorEastAsia" w:cstheme="minorEastAsia"/>
                <w:szCs w:val="21"/>
              </w:rPr>
              <w:t>下午</w:t>
            </w:r>
          </w:p>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小学分会场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第一节</w:t>
            </w:r>
          </w:p>
        </w:tc>
        <w:tc>
          <w:tcPr>
            <w:tcW w:w="780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小学语文：课题待定</w:t>
            </w:r>
          </w:p>
          <w:p>
            <w:pPr>
              <w:widowControl/>
              <w:rPr>
                <w:rFonts w:asciiTheme="minorEastAsia" w:hAnsiTheme="minorEastAsia" w:cstheme="minorEastAsia"/>
                <w:b/>
                <w:szCs w:val="21"/>
              </w:rPr>
            </w:pPr>
            <w:r>
              <w:rPr>
                <w:rFonts w:hint="eastAsia" w:asciiTheme="minorEastAsia" w:hAnsiTheme="minorEastAsia" w:cstheme="minorEastAsia"/>
                <w:b/>
                <w:bCs/>
                <w:szCs w:val="21"/>
              </w:rPr>
              <w:t>执教:陶亮俚</w:t>
            </w:r>
            <w:r>
              <w:rPr>
                <w:rFonts w:hint="eastAsia" w:asciiTheme="minorEastAsia" w:hAnsiTheme="minorEastAsia" w:cstheme="minorEastAsia"/>
                <w:bCs/>
                <w:szCs w:val="21"/>
              </w:rPr>
              <w:t>（苏州工业园区文萃小学教导主任）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第二节</w:t>
            </w:r>
          </w:p>
        </w:tc>
        <w:tc>
          <w:tcPr>
            <w:tcW w:w="780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小学</w:t>
            </w:r>
            <w:r>
              <w:rPr>
                <w:rFonts w:hint="eastAsia" w:asciiTheme="minorEastAsia" w:hAnsiTheme="minorEastAsia" w:cstheme="minorEastAsia"/>
                <w:szCs w:val="21"/>
                <w:lang w:val="en-US" w:eastAsia="zh-CN"/>
              </w:rPr>
              <w:t>英语</w:t>
            </w:r>
            <w:r>
              <w:rPr>
                <w:rFonts w:hint="eastAsia" w:asciiTheme="minorEastAsia" w:hAnsiTheme="minorEastAsia" w:cstheme="minorEastAsia"/>
                <w:szCs w:val="21"/>
              </w:rPr>
              <w:t>：课题待定</w:t>
            </w:r>
          </w:p>
          <w:p>
            <w:pPr>
              <w:widowControl/>
              <w:rPr>
                <w:rFonts w:asciiTheme="minorEastAsia" w:hAnsiTheme="minorEastAsia" w:cstheme="minorEastAsia"/>
                <w:b/>
                <w:szCs w:val="21"/>
              </w:rPr>
            </w:pPr>
            <w:r>
              <w:rPr>
                <w:rFonts w:hint="eastAsia" w:asciiTheme="minorEastAsia" w:hAnsiTheme="minorEastAsia" w:cstheme="minorEastAsia"/>
                <w:b/>
                <w:bCs/>
                <w:szCs w:val="21"/>
              </w:rPr>
              <w:t>执教:朱轶翡</w:t>
            </w:r>
            <w:r>
              <w:rPr>
                <w:rFonts w:hint="eastAsia" w:asciiTheme="minorEastAsia" w:hAnsiTheme="minorEastAsia" w:cstheme="minorEastAsia"/>
                <w:bCs/>
                <w:szCs w:val="21"/>
              </w:rPr>
              <w:t>（苏州工业园区翰林小学国际交流中心主任，园区教学能手）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第三节</w:t>
            </w:r>
          </w:p>
        </w:tc>
        <w:tc>
          <w:tcPr>
            <w:tcW w:w="7807"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cstheme="minorEastAsia"/>
                <w:b/>
                <w:szCs w:val="21"/>
              </w:rPr>
            </w:pPr>
            <w:r>
              <w:rPr>
                <w:rFonts w:hint="eastAsia" w:asciiTheme="minorEastAsia" w:hAnsiTheme="minorEastAsia" w:cstheme="minorEastAsia"/>
                <w:bCs/>
                <w:szCs w:val="21"/>
              </w:rPr>
              <w:t>观摩课交流讨论（执教教师介绍课前学习任务布置，与课堂学习设计；参会教师与执教教师互动讨论）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bCs/>
                <w:szCs w:val="21"/>
              </w:rPr>
              <w:t>（二）初中教学观摩</w:t>
            </w:r>
          </w:p>
        </w:tc>
        <w:tc>
          <w:tcPr>
            <w:tcW w:w="780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b/>
                <w:bCs/>
                <w:szCs w:val="21"/>
              </w:rPr>
            </w:pPr>
            <w:r>
              <w:rPr>
                <w:rFonts w:hint="eastAsia" w:asciiTheme="minorEastAsia" w:hAnsiTheme="minorEastAsia" w:cstheme="minorEastAsia"/>
                <w:b/>
                <w:bCs/>
                <w:szCs w:val="21"/>
              </w:rPr>
              <w:t>地点：待定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7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4</w:t>
            </w:r>
          </w:p>
          <w:p>
            <w:pPr>
              <w:jc w:val="center"/>
              <w:rPr>
                <w:rFonts w:asciiTheme="minorEastAsia" w:hAnsiTheme="minorEastAsia" w:cstheme="minorEastAsia"/>
                <w:szCs w:val="21"/>
              </w:rPr>
            </w:pPr>
            <w:r>
              <w:rPr>
                <w:rFonts w:hint="eastAsia" w:asciiTheme="minorEastAsia" w:hAnsiTheme="minorEastAsia" w:cstheme="minorEastAsia"/>
                <w:szCs w:val="21"/>
              </w:rPr>
              <w:t>（周一）</w:t>
            </w:r>
          </w:p>
          <w:p>
            <w:pPr>
              <w:widowControl/>
              <w:jc w:val="center"/>
              <w:rPr>
                <w:rFonts w:asciiTheme="minorEastAsia" w:hAnsiTheme="minorEastAsia" w:cstheme="minorEastAsia"/>
                <w:szCs w:val="21"/>
              </w:rPr>
            </w:pPr>
            <w:r>
              <w:rPr>
                <w:rFonts w:hint="eastAsia" w:asciiTheme="minorEastAsia" w:hAnsiTheme="minorEastAsia" w:cstheme="minorEastAsia"/>
                <w:szCs w:val="21"/>
              </w:rPr>
              <w:t>上午</w:t>
            </w:r>
          </w:p>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初中分会场</w:t>
            </w:r>
          </w:p>
        </w:tc>
        <w:tc>
          <w:tcPr>
            <w:tcW w:w="1418"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第一节</w:t>
            </w:r>
          </w:p>
        </w:tc>
        <w:tc>
          <w:tcPr>
            <w:tcW w:w="7807" w:type="dxa"/>
            <w:tcBorders>
              <w:top w:val="single" w:color="auto" w:sz="4" w:space="0"/>
              <w:left w:val="single" w:color="auto" w:sz="4" w:space="0"/>
              <w:bottom w:val="single" w:color="auto" w:sz="4" w:space="0"/>
              <w:right w:val="single" w:color="auto" w:sz="4" w:space="0"/>
            </w:tcBorders>
            <w:vAlign w:val="bottom"/>
          </w:tcPr>
          <w:p>
            <w:pPr>
              <w:jc w:val="left"/>
              <w:rPr>
                <w:rFonts w:asciiTheme="minorEastAsia" w:hAnsiTheme="minorEastAsia" w:cstheme="minorEastAsia"/>
                <w:szCs w:val="21"/>
              </w:rPr>
            </w:pPr>
            <w:r>
              <w:rPr>
                <w:rFonts w:hint="eastAsia" w:asciiTheme="minorEastAsia" w:hAnsiTheme="minorEastAsia" w:cstheme="minorEastAsia"/>
                <w:szCs w:val="21"/>
              </w:rPr>
              <w:t>初中语文：蒹葭</w:t>
            </w:r>
          </w:p>
          <w:p>
            <w:pPr>
              <w:rPr>
                <w:rFonts w:asciiTheme="minorEastAsia" w:hAnsiTheme="minorEastAsia" w:cstheme="minorEastAsia"/>
                <w:szCs w:val="21"/>
              </w:rPr>
            </w:pPr>
            <w:r>
              <w:rPr>
                <w:rFonts w:hint="eastAsia" w:asciiTheme="minorEastAsia" w:hAnsiTheme="minorEastAsia" w:cstheme="minorEastAsia"/>
                <w:b/>
                <w:bCs/>
                <w:szCs w:val="21"/>
              </w:rPr>
              <w:t>执教:董劲</w:t>
            </w:r>
            <w:r>
              <w:rPr>
                <w:rFonts w:hint="eastAsia" w:asciiTheme="minorEastAsia" w:hAnsiTheme="minorEastAsia" w:cstheme="minorEastAsia"/>
                <w:bCs/>
                <w:szCs w:val="21"/>
              </w:rPr>
              <w:t>（北京外国语大学附属苏州湾外国语学校初中部副校长）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第二节</w:t>
            </w:r>
          </w:p>
        </w:tc>
        <w:tc>
          <w:tcPr>
            <w:tcW w:w="780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szCs w:val="21"/>
              </w:rPr>
            </w:pPr>
            <w:r>
              <w:rPr>
                <w:rFonts w:hint="eastAsia" w:asciiTheme="minorEastAsia" w:hAnsiTheme="minorEastAsia" w:cstheme="minorEastAsia"/>
                <w:szCs w:val="21"/>
              </w:rPr>
              <w:t>初中物理：课题待定</w:t>
            </w:r>
          </w:p>
          <w:p>
            <w:pPr>
              <w:jc w:val="left"/>
              <w:rPr>
                <w:rFonts w:asciiTheme="minorEastAsia" w:hAnsiTheme="minorEastAsia" w:cstheme="minorEastAsia"/>
                <w:bCs/>
                <w:szCs w:val="21"/>
              </w:rPr>
            </w:pPr>
            <w:r>
              <w:rPr>
                <w:rFonts w:hint="eastAsia" w:asciiTheme="minorEastAsia" w:hAnsiTheme="minorEastAsia" w:cstheme="minorEastAsia"/>
                <w:b/>
                <w:szCs w:val="21"/>
              </w:rPr>
              <w:t>执教:唐建华</w:t>
            </w:r>
            <w:r>
              <w:rPr>
                <w:rFonts w:hint="eastAsia" w:asciiTheme="minorEastAsia" w:hAnsiTheme="minorEastAsia" w:cstheme="minorEastAsia"/>
                <w:szCs w:val="21"/>
              </w:rPr>
              <w:t>（苏州市阳山实验初中教师）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第三、四节</w:t>
            </w:r>
          </w:p>
        </w:tc>
        <w:tc>
          <w:tcPr>
            <w:tcW w:w="780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bCs/>
                <w:szCs w:val="21"/>
              </w:rPr>
            </w:pPr>
            <w:r>
              <w:rPr>
                <w:rFonts w:hint="eastAsia" w:asciiTheme="minorEastAsia" w:hAnsiTheme="minorEastAsia" w:cstheme="minorEastAsia"/>
                <w:szCs w:val="21"/>
              </w:rPr>
              <w:t>观摩课交流讨论（执教教师介绍课前学习任务布置，与课堂学习设计；参会教师与执教教师互动讨论）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271" w:type="dxa"/>
            <w:vMerge w:val="restart"/>
            <w:tcBorders>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4</w:t>
            </w:r>
          </w:p>
          <w:p>
            <w:pPr>
              <w:jc w:val="center"/>
              <w:rPr>
                <w:rFonts w:asciiTheme="minorEastAsia" w:hAnsiTheme="minorEastAsia" w:cstheme="minorEastAsia"/>
                <w:szCs w:val="21"/>
              </w:rPr>
            </w:pPr>
            <w:r>
              <w:rPr>
                <w:rFonts w:hint="eastAsia" w:asciiTheme="minorEastAsia" w:hAnsiTheme="minorEastAsia" w:cstheme="minorEastAsia"/>
                <w:szCs w:val="21"/>
              </w:rPr>
              <w:t>（周一）</w:t>
            </w:r>
          </w:p>
          <w:p>
            <w:pPr>
              <w:widowControl/>
              <w:jc w:val="center"/>
              <w:rPr>
                <w:rFonts w:asciiTheme="minorEastAsia" w:hAnsiTheme="minorEastAsia" w:cstheme="minorEastAsia"/>
                <w:szCs w:val="21"/>
              </w:rPr>
            </w:pPr>
            <w:r>
              <w:rPr>
                <w:rFonts w:hint="eastAsia" w:asciiTheme="minorEastAsia" w:hAnsiTheme="minorEastAsia" w:cstheme="minorEastAsia"/>
                <w:szCs w:val="21"/>
              </w:rPr>
              <w:t>下午</w:t>
            </w:r>
          </w:p>
          <w:p>
            <w:pPr>
              <w:widowControl/>
              <w:jc w:val="left"/>
              <w:rPr>
                <w:rFonts w:asciiTheme="minorEastAsia" w:hAnsiTheme="minorEastAsia" w:cstheme="minorEastAsia"/>
                <w:szCs w:val="21"/>
              </w:rPr>
            </w:pPr>
            <w:r>
              <w:rPr>
                <w:rFonts w:hint="eastAsia" w:asciiTheme="minorEastAsia" w:hAnsiTheme="minorEastAsia" w:cstheme="minorEastAsia"/>
                <w:szCs w:val="21"/>
              </w:rPr>
              <w:t>初中分会场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第一节</w:t>
            </w:r>
          </w:p>
        </w:tc>
        <w:tc>
          <w:tcPr>
            <w:tcW w:w="780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szCs w:val="21"/>
              </w:rPr>
            </w:pPr>
            <w:r>
              <w:rPr>
                <w:rFonts w:hint="eastAsia" w:asciiTheme="minorEastAsia" w:hAnsiTheme="minorEastAsia" w:cstheme="minorEastAsia"/>
                <w:szCs w:val="21"/>
              </w:rPr>
              <w:t>初中英语：课题待定</w:t>
            </w:r>
          </w:p>
          <w:p>
            <w:pPr>
              <w:spacing w:line="340" w:lineRule="exact"/>
              <w:ind w:left="738" w:hanging="738" w:hangingChars="350"/>
              <w:rPr>
                <w:rFonts w:asciiTheme="minorEastAsia" w:hAnsiTheme="minorEastAsia" w:cstheme="minorEastAsia"/>
                <w:bCs/>
                <w:szCs w:val="21"/>
              </w:rPr>
            </w:pPr>
            <w:r>
              <w:rPr>
                <w:rFonts w:hint="eastAsia" w:asciiTheme="minorEastAsia" w:hAnsiTheme="minorEastAsia" w:cstheme="minorEastAsia"/>
                <w:b/>
                <w:bCs/>
                <w:szCs w:val="21"/>
              </w:rPr>
              <w:t>执教:章洁宇</w:t>
            </w:r>
            <w:r>
              <w:rPr>
                <w:rFonts w:hint="eastAsia" w:asciiTheme="minorEastAsia" w:hAnsiTheme="minorEastAsia" w:cstheme="minorEastAsia"/>
                <w:bCs/>
                <w:szCs w:val="21"/>
              </w:rPr>
              <w:t>（苏州工业园区星港学校教师）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b/>
                <w:color w:val="0000FF"/>
                <w:szCs w:val="21"/>
              </w:rPr>
            </w:pPr>
            <w:r>
              <w:rPr>
                <w:rFonts w:hint="eastAsia" w:asciiTheme="minorEastAsia" w:hAnsiTheme="minorEastAsia" w:cstheme="minorEastAsia"/>
                <w:szCs w:val="21"/>
              </w:rPr>
              <w:t>第二、三节</w:t>
            </w:r>
          </w:p>
        </w:tc>
        <w:tc>
          <w:tcPr>
            <w:tcW w:w="7807" w:type="dxa"/>
            <w:tcBorders>
              <w:top w:val="single" w:color="auto" w:sz="4" w:space="0"/>
              <w:left w:val="single" w:color="auto" w:sz="4" w:space="0"/>
              <w:bottom w:val="single" w:color="auto" w:sz="4" w:space="0"/>
              <w:right w:val="single" w:color="auto" w:sz="4" w:space="0"/>
            </w:tcBorders>
          </w:tcPr>
          <w:p>
            <w:r>
              <w:rPr>
                <w:rFonts w:hint="eastAsia"/>
              </w:rPr>
              <w:t>观摩课交流讨论（执教教师介绍课前学习任务布置，与课堂学习设计；参会教师与执教教师互动讨论）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bCs/>
                <w:szCs w:val="21"/>
              </w:rPr>
              <w:t>（三）高中教学观摩</w:t>
            </w:r>
          </w:p>
        </w:tc>
        <w:tc>
          <w:tcPr>
            <w:tcW w:w="780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b/>
                <w:bCs/>
                <w:szCs w:val="21"/>
              </w:rPr>
            </w:pPr>
            <w:r>
              <w:rPr>
                <w:rFonts w:hint="eastAsia" w:asciiTheme="minorEastAsia" w:hAnsiTheme="minorEastAsia" w:cstheme="minorEastAsia"/>
                <w:b/>
                <w:bCs/>
                <w:szCs w:val="21"/>
              </w:rPr>
              <w:t>地点：待定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27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4</w:t>
            </w:r>
          </w:p>
          <w:p>
            <w:pPr>
              <w:jc w:val="center"/>
              <w:rPr>
                <w:rFonts w:asciiTheme="minorEastAsia" w:hAnsiTheme="minorEastAsia" w:cstheme="minorEastAsia"/>
                <w:szCs w:val="21"/>
              </w:rPr>
            </w:pPr>
            <w:r>
              <w:rPr>
                <w:rFonts w:hint="eastAsia" w:asciiTheme="minorEastAsia" w:hAnsiTheme="minorEastAsia" w:cstheme="minorEastAsia"/>
                <w:szCs w:val="21"/>
              </w:rPr>
              <w:t>（周一）</w:t>
            </w:r>
          </w:p>
          <w:p>
            <w:pPr>
              <w:widowControl/>
              <w:jc w:val="center"/>
              <w:rPr>
                <w:rFonts w:asciiTheme="minorEastAsia" w:hAnsiTheme="minorEastAsia" w:cstheme="minorEastAsia"/>
                <w:szCs w:val="21"/>
              </w:rPr>
            </w:pPr>
            <w:r>
              <w:rPr>
                <w:rFonts w:hint="eastAsia" w:asciiTheme="minorEastAsia" w:hAnsiTheme="minorEastAsia" w:cstheme="minorEastAsia"/>
                <w:szCs w:val="21"/>
              </w:rPr>
              <w:t>上午</w:t>
            </w:r>
          </w:p>
          <w:p>
            <w:pPr>
              <w:widowControl/>
              <w:jc w:val="center"/>
              <w:rPr>
                <w:rFonts w:asciiTheme="minorEastAsia" w:hAnsiTheme="minorEastAsia" w:cstheme="minorEastAsia"/>
                <w:szCs w:val="21"/>
              </w:rPr>
            </w:pPr>
            <w:r>
              <w:rPr>
                <w:rFonts w:hint="eastAsia" w:asciiTheme="minorEastAsia" w:hAnsiTheme="minorEastAsia" w:cstheme="minorEastAsia"/>
                <w:szCs w:val="21"/>
              </w:rPr>
              <w:t>高中分会场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FF0000"/>
                <w:szCs w:val="21"/>
              </w:rPr>
            </w:pPr>
            <w:r>
              <w:rPr>
                <w:rFonts w:hint="eastAsia" w:asciiTheme="minorEastAsia" w:hAnsiTheme="minorEastAsia" w:cstheme="minorEastAsia"/>
                <w:szCs w:val="21"/>
              </w:rPr>
              <w:t>第一节</w:t>
            </w:r>
          </w:p>
        </w:tc>
        <w:tc>
          <w:tcPr>
            <w:tcW w:w="780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高中化学：课题与承办方协商后定</w:t>
            </w:r>
          </w:p>
          <w:p>
            <w:pPr>
              <w:rPr>
                <w:rFonts w:hint="eastAsia" w:asciiTheme="minorEastAsia" w:hAnsiTheme="minorEastAsia" w:cstheme="minorEastAsia"/>
                <w:szCs w:val="21"/>
              </w:rPr>
            </w:pPr>
            <w:r>
              <w:rPr>
                <w:rFonts w:hint="eastAsia" w:asciiTheme="minorEastAsia" w:hAnsiTheme="minorEastAsia" w:cstheme="minorEastAsia"/>
                <w:b/>
                <w:bCs/>
                <w:szCs w:val="21"/>
              </w:rPr>
              <w:t>执教:俞叶</w:t>
            </w:r>
            <w:r>
              <w:rPr>
                <w:rFonts w:hint="eastAsia" w:asciiTheme="minorEastAsia" w:hAnsiTheme="minorEastAsia" w:cstheme="minorEastAsia"/>
                <w:bCs/>
                <w:szCs w:val="21"/>
              </w:rPr>
              <w:t>（苏州市新草桥中学团委书记，虎丘区高中化学学科带头人）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第二节</w:t>
            </w:r>
          </w:p>
        </w:tc>
        <w:tc>
          <w:tcPr>
            <w:tcW w:w="780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高中物理：课题与承办方协商后定</w:t>
            </w:r>
          </w:p>
          <w:p>
            <w:pPr>
              <w:rPr>
                <w:rFonts w:asciiTheme="minorEastAsia" w:hAnsiTheme="minorEastAsia" w:cstheme="minorEastAsia"/>
                <w:b/>
                <w:bCs/>
                <w:szCs w:val="21"/>
              </w:rPr>
            </w:pPr>
            <w:r>
              <w:rPr>
                <w:rFonts w:hint="eastAsia" w:asciiTheme="minorEastAsia" w:hAnsiTheme="minorEastAsia" w:cstheme="minorEastAsia"/>
                <w:b/>
                <w:bCs/>
                <w:szCs w:val="21"/>
              </w:rPr>
              <w:t>执教:马云秀</w:t>
            </w:r>
            <w:r>
              <w:rPr>
                <w:rFonts w:hint="eastAsia" w:asciiTheme="minorEastAsia" w:hAnsiTheme="minorEastAsia" w:cstheme="minorEastAsia"/>
                <w:bCs/>
                <w:szCs w:val="21"/>
              </w:rPr>
              <w:t>（苏州工业园区星港实验中学教师发展中心</w:t>
            </w:r>
            <w:r>
              <w:rPr>
                <w:rFonts w:hint="eastAsia" w:asciiTheme="minorEastAsia" w:hAnsiTheme="minorEastAsia" w:cstheme="minorEastAsia"/>
                <w:bCs/>
                <w:szCs w:val="21"/>
                <w:lang w:val="en-US" w:eastAsia="zh-CN"/>
              </w:rPr>
              <w:t>副</w:t>
            </w:r>
            <w:r>
              <w:rPr>
                <w:rFonts w:hint="eastAsia" w:asciiTheme="minorEastAsia" w:hAnsiTheme="minorEastAsia" w:cstheme="minorEastAsia"/>
                <w:bCs/>
                <w:szCs w:val="21"/>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第三、四节</w:t>
            </w:r>
          </w:p>
        </w:tc>
        <w:tc>
          <w:tcPr>
            <w:tcW w:w="780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bCs/>
                <w:color w:val="000000"/>
                <w:szCs w:val="21"/>
              </w:rPr>
            </w:pPr>
            <w:r>
              <w:rPr>
                <w:rFonts w:hint="eastAsia" w:asciiTheme="minorEastAsia" w:hAnsiTheme="minorEastAsia" w:cstheme="minorEastAsia"/>
                <w:szCs w:val="21"/>
              </w:rPr>
              <w:t>观摩课交流讨论（执教教师介绍课前学习任务布置，与课堂学习设计；参会教师与执教教师互动讨论）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27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4</w:t>
            </w:r>
          </w:p>
          <w:p>
            <w:pPr>
              <w:jc w:val="center"/>
              <w:rPr>
                <w:rFonts w:asciiTheme="minorEastAsia" w:hAnsiTheme="minorEastAsia" w:cstheme="minorEastAsia"/>
                <w:szCs w:val="21"/>
              </w:rPr>
            </w:pPr>
            <w:r>
              <w:rPr>
                <w:rFonts w:hint="eastAsia" w:asciiTheme="minorEastAsia" w:hAnsiTheme="minorEastAsia" w:cstheme="minorEastAsia"/>
                <w:szCs w:val="21"/>
              </w:rPr>
              <w:t>（周一）</w:t>
            </w:r>
          </w:p>
          <w:p>
            <w:pPr>
              <w:widowControl/>
              <w:jc w:val="center"/>
              <w:rPr>
                <w:rFonts w:asciiTheme="minorEastAsia" w:hAnsiTheme="minorEastAsia" w:cstheme="minorEastAsia"/>
                <w:szCs w:val="21"/>
              </w:rPr>
            </w:pPr>
            <w:r>
              <w:rPr>
                <w:rFonts w:hint="eastAsia" w:asciiTheme="minorEastAsia" w:hAnsiTheme="minorEastAsia" w:cstheme="minorEastAsia"/>
                <w:szCs w:val="21"/>
              </w:rPr>
              <w:t>下午</w:t>
            </w:r>
          </w:p>
          <w:p>
            <w:pPr>
              <w:widowControl/>
              <w:jc w:val="left"/>
              <w:rPr>
                <w:rFonts w:asciiTheme="minorEastAsia" w:hAnsiTheme="minorEastAsia" w:cstheme="minorEastAsia"/>
                <w:szCs w:val="21"/>
              </w:rPr>
            </w:pPr>
            <w:r>
              <w:rPr>
                <w:rFonts w:hint="eastAsia" w:asciiTheme="minorEastAsia" w:hAnsiTheme="minorEastAsia" w:cstheme="minorEastAsia"/>
                <w:szCs w:val="21"/>
              </w:rPr>
              <w:t>高中分会场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第一节</w:t>
            </w:r>
          </w:p>
        </w:tc>
        <w:tc>
          <w:tcPr>
            <w:tcW w:w="780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高中地理：课题与承办方协商后定</w:t>
            </w:r>
          </w:p>
          <w:p>
            <w:pPr>
              <w:rPr>
                <w:rFonts w:hint="eastAsia" w:asciiTheme="minorEastAsia" w:hAnsiTheme="minorEastAsia" w:cstheme="minorEastAsia"/>
                <w:szCs w:val="21"/>
              </w:rPr>
            </w:pPr>
            <w:r>
              <w:rPr>
                <w:rFonts w:hint="eastAsia" w:asciiTheme="minorEastAsia" w:hAnsiTheme="minorEastAsia" w:cstheme="minorEastAsia"/>
                <w:b/>
                <w:bCs/>
                <w:szCs w:val="21"/>
              </w:rPr>
              <w:t>执教:马莉莉</w:t>
            </w:r>
            <w:r>
              <w:rPr>
                <w:rFonts w:hint="eastAsia" w:asciiTheme="minorEastAsia" w:hAnsiTheme="minorEastAsia" w:cstheme="minorEastAsia"/>
                <w:bCs/>
                <w:szCs w:val="21"/>
              </w:rPr>
              <w:t>（江苏省木渎高级中学教师，苏州市高中地理学科带头人）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第二节</w:t>
            </w:r>
          </w:p>
        </w:tc>
        <w:tc>
          <w:tcPr>
            <w:tcW w:w="780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高中语文：课题与承办方协商后定</w:t>
            </w:r>
          </w:p>
          <w:p>
            <w:pPr>
              <w:rPr>
                <w:rFonts w:hint="eastAsia" w:asciiTheme="minorEastAsia" w:hAnsiTheme="minorEastAsia" w:cstheme="minorEastAsia"/>
                <w:szCs w:val="21"/>
              </w:rPr>
            </w:pPr>
            <w:r>
              <w:rPr>
                <w:rFonts w:hint="eastAsia" w:asciiTheme="minorEastAsia" w:hAnsiTheme="minorEastAsia" w:cstheme="minorEastAsia"/>
                <w:b/>
                <w:bCs/>
                <w:szCs w:val="21"/>
              </w:rPr>
              <w:t>执教:吴素芳</w:t>
            </w:r>
            <w:r>
              <w:rPr>
                <w:rFonts w:hint="eastAsia" w:asciiTheme="minorEastAsia" w:hAnsiTheme="minorEastAsia" w:cstheme="minorEastAsia"/>
                <w:bCs/>
                <w:szCs w:val="21"/>
              </w:rPr>
              <w:t>（江苏省木渎高级中学语文教研组长）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271" w:type="dxa"/>
            <w:vMerge w:val="continue"/>
            <w:tcBorders>
              <w:left w:val="single" w:color="auto" w:sz="4" w:space="0"/>
              <w:right w:val="single" w:color="auto" w:sz="4" w:space="0"/>
            </w:tcBorders>
            <w:vAlign w:val="center"/>
          </w:tcPr>
          <w:p>
            <w:pPr>
              <w:widowControl/>
              <w:jc w:val="left"/>
              <w:rPr>
                <w:rFonts w:asciiTheme="minorEastAsia" w:hAnsiTheme="minorEastAsia" w:cs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第三、四节</w:t>
            </w:r>
          </w:p>
        </w:tc>
        <w:tc>
          <w:tcPr>
            <w:tcW w:w="780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cstheme="minorEastAsia"/>
                <w:szCs w:val="21"/>
              </w:rPr>
            </w:pPr>
            <w:r>
              <w:rPr>
                <w:rFonts w:hint="eastAsia" w:asciiTheme="minorEastAsia" w:hAnsiTheme="minorEastAsia" w:cstheme="minorEastAsia"/>
                <w:szCs w:val="21"/>
              </w:rPr>
              <w:t>观摩课交流讨论（执教教师介绍课前学习任务布置，与课堂学习设计；参会教师与执教教师互动讨论）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71" w:type="dxa"/>
            <w:tcBorders>
              <w:left w:val="single" w:color="auto" w:sz="4" w:space="0"/>
              <w:right w:val="single" w:color="auto" w:sz="4" w:space="0"/>
            </w:tcBorders>
            <w:vAlign w:val="center"/>
          </w:tcPr>
          <w:p>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12.5</w:t>
            </w:r>
          </w:p>
          <w:p>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（周二）</w:t>
            </w:r>
          </w:p>
          <w:p>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上午</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08:30-11:00</w:t>
            </w:r>
          </w:p>
        </w:tc>
        <w:tc>
          <w:tcPr>
            <w:tcW w:w="780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b/>
                <w:bCs/>
                <w:szCs w:val="21"/>
              </w:rPr>
            </w:pPr>
            <w:r>
              <w:rPr>
                <w:rFonts w:hint="eastAsia" w:asciiTheme="minorEastAsia" w:hAnsiTheme="minorEastAsia" w:cstheme="minorEastAsia"/>
                <w:b/>
                <w:bCs/>
                <w:szCs w:val="21"/>
              </w:rPr>
              <w:t>“走出迷茫，天地开阔”翻转课堂学术沙龙</w:t>
            </w:r>
          </w:p>
          <w:p>
            <w:pPr>
              <w:rPr>
                <w:rFonts w:hint="eastAsia" w:asciiTheme="minorEastAsia" w:hAnsiTheme="minorEastAsia" w:cstheme="minorEastAsia"/>
                <w:szCs w:val="21"/>
              </w:rPr>
            </w:pPr>
            <w:r>
              <w:rPr>
                <w:rFonts w:hint="eastAsia" w:asciiTheme="minorEastAsia" w:hAnsiTheme="minorEastAsia" w:cstheme="minorEastAsia"/>
                <w:bCs/>
                <w:szCs w:val="21"/>
              </w:rPr>
              <w:t>翻转课堂实验先行者与初学者同台分享对翻转课堂的认识升华与实践感悟；微课程教学法创始人金陵主持</w:t>
            </w:r>
            <w:r>
              <w:rPr>
                <w:rFonts w:hint="eastAsia" w:asciiTheme="minorEastAsia" w:hAnsiTheme="minorEastAsia" w:cstheme="minor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1271" w:type="dxa"/>
            <w:tcBorders>
              <w:left w:val="single" w:color="auto" w:sz="4" w:space="0"/>
              <w:right w:val="single" w:color="auto" w:sz="4" w:space="0"/>
            </w:tcBorders>
            <w:vAlign w:val="center"/>
          </w:tcPr>
          <w:p>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备注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新秀展示</w:t>
            </w:r>
          </w:p>
        </w:tc>
        <w:tc>
          <w:tcPr>
            <w:tcW w:w="780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cstheme="minorEastAsia"/>
                <w:bCs/>
                <w:szCs w:val="21"/>
              </w:rPr>
            </w:pPr>
            <w:r>
              <w:rPr>
                <w:rFonts w:hint="eastAsia" w:asciiTheme="minorEastAsia" w:hAnsiTheme="minorEastAsia" w:cstheme="minorEastAsia"/>
                <w:bCs/>
                <w:szCs w:val="21"/>
              </w:rPr>
              <w:t>从参会教师中，遴选微课程系统教学设计优秀的</w:t>
            </w:r>
            <w:r>
              <w:rPr>
                <w:rFonts w:hint="eastAsia" w:asciiTheme="minorEastAsia" w:hAnsiTheme="minorEastAsia" w:cstheme="minorEastAsia"/>
                <w:bCs/>
                <w:szCs w:val="21"/>
                <w:lang w:eastAsia="zh-CN"/>
              </w:rPr>
              <w:t>翻转课堂教学实践者</w:t>
            </w:r>
            <w:r>
              <w:rPr>
                <w:rFonts w:hint="eastAsia" w:asciiTheme="minorEastAsia" w:hAnsiTheme="minorEastAsia" w:cstheme="minorEastAsia"/>
                <w:bCs/>
                <w:szCs w:val="21"/>
              </w:rPr>
              <w:t>，在专家指导下，借班</w:t>
            </w:r>
            <w:r>
              <w:rPr>
                <w:rFonts w:hint="eastAsia" w:asciiTheme="minorEastAsia" w:hAnsiTheme="minorEastAsia" w:cstheme="minorEastAsia"/>
                <w:bCs/>
                <w:szCs w:val="21"/>
                <w:lang w:eastAsia="zh-CN"/>
              </w:rPr>
              <w:t>展示</w:t>
            </w:r>
            <w:r>
              <w:rPr>
                <w:rFonts w:hint="eastAsia" w:asciiTheme="minorEastAsia" w:hAnsiTheme="minorEastAsia" w:cstheme="minorEastAsia"/>
                <w:bCs/>
                <w:szCs w:val="21"/>
              </w:rPr>
              <w:t>翻转课堂教学；</w:t>
            </w:r>
            <w:r>
              <w:rPr>
                <w:rFonts w:hint="eastAsia" w:asciiTheme="minorEastAsia" w:hAnsiTheme="minorEastAsia" w:cstheme="minorEastAsia"/>
                <w:bCs/>
                <w:szCs w:val="21"/>
                <w:lang w:eastAsia="zh-CN"/>
              </w:rPr>
              <w:t>翻转课堂教学观摩环节将会陆续增加学科学段观摩课。敬请期待！</w:t>
            </w:r>
          </w:p>
        </w:tc>
      </w:tr>
    </w:tbl>
    <w:p>
      <w:pPr>
        <w:spacing w:line="460" w:lineRule="exact"/>
        <w:rPr>
          <w:rFonts w:ascii="宋体" w:hAnsi="宋体" w:cs="宋体"/>
          <w:b/>
          <w:bCs/>
          <w:sz w:val="28"/>
          <w:szCs w:val="28"/>
        </w:rPr>
      </w:pPr>
      <w:r>
        <w:rPr>
          <w:rFonts w:hint="eastAsia" w:ascii="宋体" w:hAnsi="宋体" w:cs="宋体"/>
          <w:b/>
          <w:bCs/>
          <w:sz w:val="24"/>
        </w:rPr>
        <w:t>备注：如因专家时间原因讲课顺序可在本研修时间段内相互调换，如因特殊原因需调整课程的我们将调换同等级别的专家为学员授课（以当天课程表为准）。</w:t>
      </w:r>
    </w:p>
    <w:p>
      <w:pPr>
        <w:spacing w:line="440" w:lineRule="exact"/>
        <w:rPr>
          <w:rFonts w:ascii="宋体" w:hAnsi="宋体" w:cs="宋体"/>
          <w:b/>
          <w:bCs/>
          <w:sz w:val="28"/>
          <w:szCs w:val="28"/>
        </w:rPr>
      </w:pPr>
      <w:r>
        <w:rPr>
          <w:rFonts w:hint="eastAsia" w:ascii="宋体" w:hAnsi="宋体" w:cs="宋体"/>
          <w:b/>
          <w:bCs/>
          <w:sz w:val="28"/>
          <w:szCs w:val="28"/>
        </w:rPr>
        <w:t>六、培训费用</w:t>
      </w:r>
    </w:p>
    <w:p>
      <w:pPr>
        <w:spacing w:line="440" w:lineRule="exact"/>
        <w:ind w:firstLine="560" w:firstLineChars="200"/>
        <w:rPr>
          <w:rFonts w:ascii="宋体" w:hAnsi="宋体" w:cs="宋体"/>
          <w:sz w:val="28"/>
          <w:szCs w:val="28"/>
        </w:rPr>
      </w:pPr>
      <w:r>
        <w:rPr>
          <w:rFonts w:hint="eastAsia" w:ascii="宋体" w:hAnsi="宋体" w:cs="宋体"/>
          <w:sz w:val="28"/>
          <w:szCs w:val="28"/>
        </w:rPr>
        <w:t>培训费980元/人（食宿可协助统一安排，费用自理），凡所收培训费用，由承办单位北京创新尚诚教育咨询中心开具正式发票。</w:t>
      </w:r>
    </w:p>
    <w:p>
      <w:pPr>
        <w:spacing w:line="440" w:lineRule="exact"/>
        <w:ind w:firstLine="560" w:firstLineChars="200"/>
        <w:rPr>
          <w:rFonts w:ascii="宋体" w:hAnsi="宋体" w:cs="宋体"/>
          <w:sz w:val="28"/>
          <w:szCs w:val="28"/>
        </w:rPr>
      </w:pPr>
      <w:r>
        <w:rPr>
          <w:rFonts w:hint="eastAsia" w:ascii="宋体" w:hAnsi="宋体" w:cs="宋体"/>
          <w:sz w:val="28"/>
          <w:szCs w:val="28"/>
        </w:rPr>
        <w:t>缴费可银行提前转账，也可现场交现金或刷卡。银行对公账户转账户名：北京创新尚诚教育咨询中心；开户行：广发银行北京翠微路支行；账号：1371 3151 6010 0121 61。（汇款时请注明 XX 学校武汉市翻转课堂听课）。如果提前汇款，发票可报到当天领取，现场缴费发票将在活动结束一周以内邮寄。</w:t>
      </w:r>
    </w:p>
    <w:p>
      <w:pPr>
        <w:spacing w:line="440" w:lineRule="exact"/>
        <w:rPr>
          <w:rFonts w:ascii="宋体" w:hAnsi="宋体" w:cs="宋体"/>
          <w:b/>
          <w:bCs/>
          <w:sz w:val="28"/>
          <w:szCs w:val="28"/>
        </w:rPr>
      </w:pPr>
      <w:r>
        <w:rPr>
          <w:rFonts w:hint="eastAsia" w:ascii="宋体" w:hAnsi="宋体" w:cs="宋体"/>
          <w:b/>
          <w:bCs/>
          <w:sz w:val="28"/>
          <w:szCs w:val="28"/>
        </w:rPr>
        <w:t>七、报名方式</w:t>
      </w:r>
    </w:p>
    <w:p>
      <w:pPr>
        <w:spacing w:line="440" w:lineRule="exact"/>
        <w:ind w:firstLine="560" w:firstLineChars="200"/>
        <w:rPr>
          <w:rFonts w:ascii="宋体" w:hAnsi="宋体" w:cs="宋体"/>
          <w:sz w:val="28"/>
          <w:szCs w:val="28"/>
        </w:rPr>
      </w:pPr>
      <w:r>
        <w:rPr>
          <w:rFonts w:hint="eastAsia" w:ascii="宋体" w:hAnsi="宋体" w:cs="宋体"/>
          <w:sz w:val="28"/>
          <w:szCs w:val="28"/>
        </w:rPr>
        <w:t>电话报名：13910311444（任老师）</w:t>
      </w:r>
    </w:p>
    <w:p>
      <w:pPr>
        <w:spacing w:line="440" w:lineRule="exact"/>
        <w:ind w:firstLine="560" w:firstLineChars="200"/>
        <w:rPr>
          <w:rFonts w:ascii="宋体" w:hAnsi="宋体" w:cs="宋体"/>
          <w:sz w:val="28"/>
          <w:szCs w:val="28"/>
        </w:rPr>
      </w:pPr>
      <w:r>
        <w:rPr>
          <w:rFonts w:hint="eastAsia" w:ascii="宋体" w:hAnsi="宋体" w:cs="宋体"/>
          <w:sz w:val="28"/>
          <w:szCs w:val="28"/>
        </w:rPr>
        <w:t>邮箱报名：894379087@qq.com      传真报名：010-88481456</w:t>
      </w:r>
    </w:p>
    <w:p>
      <w:pPr>
        <w:spacing w:line="440" w:lineRule="exact"/>
        <w:ind w:firstLine="560" w:firstLineChars="200"/>
        <w:rPr>
          <w:rFonts w:ascii="宋体" w:hAnsi="宋体" w:cs="宋体"/>
          <w:sz w:val="28"/>
          <w:szCs w:val="28"/>
        </w:rPr>
      </w:pPr>
      <w:r>
        <w:rPr>
          <w:rFonts w:hint="eastAsia" w:ascii="宋体" w:hAnsi="宋体" w:cs="宋体"/>
          <w:sz w:val="28"/>
          <w:szCs w:val="28"/>
        </w:rPr>
        <w:t>报名后，关注微信公众号mingshijiaoxue查询活动动态。</w:t>
      </w:r>
    </w:p>
    <w:p>
      <w:pPr>
        <w:spacing w:line="440" w:lineRule="exact"/>
        <w:rPr>
          <w:rFonts w:ascii="宋体" w:hAnsi="宋体" w:cs="宋体"/>
          <w:b/>
          <w:bCs/>
          <w:sz w:val="28"/>
          <w:szCs w:val="28"/>
        </w:rPr>
      </w:pPr>
      <w:r>
        <w:rPr>
          <w:rFonts w:hint="eastAsia" w:ascii="宋体" w:hAnsi="宋体" w:cs="宋体"/>
          <w:b/>
          <w:bCs/>
          <w:sz w:val="28"/>
          <w:szCs w:val="28"/>
        </w:rPr>
        <w:t>八、组织单位</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主办单位：中国智慧工程研究会（教育部主管）</w:t>
      </w:r>
    </w:p>
    <w:p>
      <w:pPr>
        <w:spacing w:line="44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协办单位：武汉市汉阳区教育局、武汉市楚才中学、武汉市楚才小学、</w:t>
      </w:r>
    </w:p>
    <w:p>
      <w:pPr>
        <w:spacing w:line="440" w:lineRule="exact"/>
        <w:ind w:firstLine="1960" w:firstLineChars="700"/>
        <w:rPr>
          <w:rFonts w:ascii="宋体" w:hAnsi="宋体" w:cs="宋体"/>
          <w:sz w:val="28"/>
          <w:szCs w:val="28"/>
        </w:rPr>
      </w:pPr>
      <w:r>
        <w:rPr>
          <w:rFonts w:hint="eastAsia" w:ascii="宋体" w:hAnsi="宋体" w:cs="宋体"/>
          <w:sz w:val="28"/>
          <w:szCs w:val="28"/>
          <w:lang w:eastAsia="zh-CN"/>
        </w:rPr>
        <w:t>武汉第二十三高中</w:t>
      </w:r>
      <w:r>
        <w:rPr>
          <w:rFonts w:hint="eastAsia" w:ascii="宋体" w:hAnsi="宋体" w:cs="宋体"/>
          <w:sz w:val="28"/>
          <w:szCs w:val="28"/>
        </w:rPr>
        <w:t xml:space="preserve">   </w:t>
      </w:r>
    </w:p>
    <w:p>
      <w:pPr>
        <w:spacing w:line="440" w:lineRule="exact"/>
        <w:ind w:firstLine="560" w:firstLineChars="200"/>
        <w:rPr>
          <w:rFonts w:ascii="宋体" w:hAnsi="宋体" w:cs="宋体"/>
          <w:sz w:val="28"/>
          <w:szCs w:val="28"/>
        </w:rPr>
      </w:pPr>
      <w:r>
        <w:rPr>
          <w:rFonts w:hint="eastAsia" w:ascii="宋体" w:hAnsi="宋体" w:cs="宋体"/>
          <w:sz w:val="28"/>
          <w:szCs w:val="28"/>
        </w:rPr>
        <w:t>承办单位：中国智慧工程研究会教育科研与教师发展专业委员会</w:t>
      </w:r>
    </w:p>
    <w:p>
      <w:pPr>
        <w:spacing w:line="440" w:lineRule="exact"/>
        <w:rPr>
          <w:rFonts w:ascii="宋体" w:hAnsi="宋体" w:cs="宋体"/>
          <w:sz w:val="28"/>
          <w:szCs w:val="28"/>
        </w:rPr>
      </w:pPr>
      <w:r>
        <w:rPr>
          <w:rFonts w:hint="eastAsia" w:ascii="宋体" w:hAnsi="宋体" w:cs="宋体"/>
          <w:sz w:val="28"/>
          <w:szCs w:val="28"/>
        </w:rPr>
        <w:t xml:space="preserve">    全国“名师慧课”教学观摩活动组委会 北京创新尚诚教育咨询中心</w:t>
      </w:r>
    </w:p>
    <w:p>
      <w:pPr>
        <w:spacing w:line="440" w:lineRule="exact"/>
        <w:rPr>
          <w:rFonts w:ascii="宋体" w:hAnsi="宋体" w:cs="宋体"/>
          <w:sz w:val="28"/>
          <w:szCs w:val="28"/>
        </w:rPr>
      </w:pPr>
      <w:r>
        <w:rPr>
          <w:rFonts w:hint="eastAsia" w:ascii="宋体" w:hAnsi="宋体" w:cs="宋体"/>
          <w:sz w:val="28"/>
          <w:szCs w:val="28"/>
        </w:rPr>
        <w:t xml:space="preserve">    官网查询：www.chnedu.org.cn</w:t>
      </w:r>
    </w:p>
    <w:p>
      <w:pPr>
        <w:spacing w:line="440" w:lineRule="exact"/>
        <w:rPr>
          <w:rFonts w:ascii="宋体" w:hAnsi="宋体" w:cs="宋体"/>
          <w:b/>
          <w:bCs/>
          <w:sz w:val="28"/>
          <w:szCs w:val="28"/>
        </w:rPr>
      </w:pPr>
      <w:r>
        <w:rPr>
          <w:rFonts w:hint="eastAsia" w:ascii="宋体" w:hAnsi="宋体" w:cs="宋体"/>
          <w:b/>
          <w:bCs/>
          <w:sz w:val="28"/>
          <w:szCs w:val="28"/>
        </w:rPr>
        <w:t>九、其他说明</w:t>
      </w:r>
    </w:p>
    <w:p>
      <w:pPr>
        <w:spacing w:line="440" w:lineRule="exact"/>
        <w:ind w:firstLine="560" w:firstLineChars="200"/>
        <w:rPr>
          <w:rFonts w:ascii="宋体" w:hAnsi="宋体" w:cs="宋体"/>
          <w:sz w:val="28"/>
          <w:szCs w:val="28"/>
        </w:rPr>
      </w:pPr>
      <w:r>
        <w:rPr>
          <w:rFonts w:hint="eastAsia" w:ascii="宋体" w:hAnsi="宋体" w:cs="宋体"/>
          <w:sz w:val="28"/>
          <w:szCs w:val="28"/>
        </w:rPr>
        <w:t>1.凡参加此次研讨活动者，可获学时结业证书。</w:t>
      </w:r>
    </w:p>
    <w:p>
      <w:pPr>
        <w:spacing w:line="440" w:lineRule="exact"/>
        <w:ind w:firstLine="560" w:firstLineChars="200"/>
        <w:rPr>
          <w:rFonts w:ascii="宋体" w:hAnsi="宋体" w:cs="宋体"/>
          <w:sz w:val="28"/>
          <w:szCs w:val="28"/>
        </w:rPr>
      </w:pPr>
      <w:r>
        <w:rPr>
          <w:rFonts w:hint="eastAsia" w:ascii="宋体" w:hAnsi="宋体" w:cs="宋体"/>
          <w:sz w:val="28"/>
          <w:szCs w:val="28"/>
        </w:rPr>
        <w:t>2.参会教师可提交教学论文，组委会组织专家进行评审，优秀文章颁发获奖证书。</w:t>
      </w:r>
    </w:p>
    <w:p>
      <w:pPr>
        <w:spacing w:line="440" w:lineRule="exact"/>
        <w:rPr>
          <w:rFonts w:hint="eastAsia" w:ascii="宋体" w:hAnsi="宋体" w:cs="宋体"/>
          <w:b/>
          <w:bCs/>
          <w:sz w:val="28"/>
          <w:szCs w:val="28"/>
          <w:lang w:eastAsia="zh-CN"/>
        </w:rPr>
      </w:pPr>
      <w:r>
        <w:rPr>
          <w:rFonts w:hint="eastAsia" w:ascii="宋体" w:hAnsi="宋体" w:cs="宋体"/>
          <w:b/>
          <w:bCs/>
          <w:sz w:val="28"/>
          <w:szCs w:val="28"/>
          <w:lang w:eastAsia="zh-CN"/>
        </w:rPr>
        <w:t>十、后期相关收益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请扫描二维码关注中国智慧工程研究会教育科研与教师发展专业委员会微信公众号</w:t>
      </w:r>
      <w:r>
        <w:rPr>
          <w:rFonts w:hint="eastAsia" w:ascii="新宋体" w:hAnsi="新宋体" w:eastAsia="新宋体" w:cs="新宋体"/>
          <w:spacing w:val="-12"/>
          <w:sz w:val="28"/>
          <w:szCs w:val="28"/>
        </w:rPr>
        <w:drawing>
          <wp:anchor distT="0" distB="0" distL="114300" distR="114300" simplePos="0" relativeHeight="251659264" behindDoc="1" locked="0" layoutInCell="1" allowOverlap="1">
            <wp:simplePos x="0" y="0"/>
            <wp:positionH relativeFrom="column">
              <wp:posOffset>38100</wp:posOffset>
            </wp:positionH>
            <wp:positionV relativeFrom="paragraph">
              <wp:posOffset>70485</wp:posOffset>
            </wp:positionV>
            <wp:extent cx="1899920" cy="1907540"/>
            <wp:effectExtent l="0" t="0" r="5080" b="16510"/>
            <wp:wrapThrough wrapText="right">
              <wp:wrapPolygon>
                <wp:start x="0" y="0"/>
                <wp:lineTo x="0" y="21356"/>
                <wp:lineTo x="21441" y="21356"/>
                <wp:lineTo x="21441"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899920" cy="190754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⑴下载国家级十三五特色教育独立课题申报通知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⑵下载中国智慧教学研究十三五规划国家级科研项目申报通知</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⑶下载本期活动的专家课件（会后整理上传）</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⑷下载往期活动的专家课件</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3144" w:firstLineChars="120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⑸不定期分享名师教学心得与深度好文</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3144" w:firstLineChars="120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 xml:space="preserve">⑹关注后随时查询活动动态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3144" w:firstLineChars="1200"/>
        <w:jc w:val="both"/>
        <w:textAlignment w:val="auto"/>
        <w:outlineLvl w:val="9"/>
        <w:rPr>
          <w:rFonts w:hint="eastAsia" w:ascii="新宋体" w:hAnsi="新宋体" w:eastAsia="新宋体" w:cs="新宋体"/>
          <w:b w:val="0"/>
          <w:bCs w:val="0"/>
          <w:spacing w:val="-9"/>
          <w:sz w:val="28"/>
          <w:szCs w:val="28"/>
          <w:lang w:val="en-US" w:eastAsia="zh-CN"/>
        </w:rPr>
      </w:pPr>
    </w:p>
    <w:p>
      <w:pPr>
        <w:widowControl w:val="0"/>
        <w:numPr>
          <w:ilvl w:val="0"/>
          <w:numId w:val="0"/>
        </w:numPr>
        <w:jc w:val="both"/>
        <w:rPr>
          <w:rFonts w:ascii="宋体" w:hAnsi="宋体" w:eastAsia="宋体" w:cs="宋体"/>
          <w:sz w:val="24"/>
          <w:szCs w:val="24"/>
        </w:rPr>
      </w:pPr>
      <w:r>
        <w:rPr>
          <w:rFonts w:hint="eastAsia" w:ascii="宋体" w:hAnsi="宋体" w:eastAsia="宋体" w:cs="宋体"/>
          <w:sz w:val="24"/>
          <w:szCs w:val="24"/>
          <w:lang w:eastAsia="zh-CN"/>
        </w:rPr>
        <w:drawing>
          <wp:anchor distT="0" distB="0" distL="114300" distR="114300" simplePos="0" relativeHeight="251660288" behindDoc="1" locked="0" layoutInCell="1" allowOverlap="1">
            <wp:simplePos x="0" y="0"/>
            <wp:positionH relativeFrom="column">
              <wp:posOffset>3361055</wp:posOffset>
            </wp:positionH>
            <wp:positionV relativeFrom="paragraph">
              <wp:posOffset>78740</wp:posOffset>
            </wp:positionV>
            <wp:extent cx="1323975" cy="1308100"/>
            <wp:effectExtent l="0" t="0" r="9525" b="6350"/>
            <wp:wrapNone/>
            <wp:docPr id="4" name="图片 3" descr="北京创新尚诚教育咨询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北京创新尚诚教育咨询中心"/>
                    <pic:cNvPicPr>
                      <a:picLocks noChangeAspect="1"/>
                    </pic:cNvPicPr>
                  </pic:nvPicPr>
                  <pic:blipFill>
                    <a:blip r:embed="rId6"/>
                    <a:stretch>
                      <a:fillRect/>
                    </a:stretch>
                  </pic:blipFill>
                  <pic:spPr>
                    <a:xfrm>
                      <a:off x="0" y="0"/>
                      <a:ext cx="1323975" cy="1308100"/>
                    </a:xfrm>
                    <a:prstGeom prst="rect">
                      <a:avLst/>
                    </a:prstGeom>
                    <a:noFill/>
                    <a:ln w="9525">
                      <a:noFill/>
                    </a:ln>
                  </pic:spPr>
                </pic:pic>
              </a:graphicData>
            </a:graphic>
          </wp:anchor>
        </w:drawing>
      </w:r>
      <w:r>
        <w:rPr>
          <w:rFonts w:hint="eastAsia" w:ascii="宋体" w:hAnsi="宋体" w:eastAsia="宋体" w:cs="宋体"/>
          <w:sz w:val="24"/>
          <w:szCs w:val="24"/>
          <w:lang w:eastAsia="zh-CN"/>
        </w:rPr>
        <w:drawing>
          <wp:anchor distT="0" distB="0" distL="114300" distR="114300" simplePos="0" relativeHeight="251661312" behindDoc="1" locked="0" layoutInCell="1" allowOverlap="1">
            <wp:simplePos x="0" y="0"/>
            <wp:positionH relativeFrom="column">
              <wp:posOffset>4734560</wp:posOffset>
            </wp:positionH>
            <wp:positionV relativeFrom="paragraph">
              <wp:posOffset>71120</wp:posOffset>
            </wp:positionV>
            <wp:extent cx="1370965" cy="1324610"/>
            <wp:effectExtent l="0" t="0" r="635" b="8890"/>
            <wp:wrapNone/>
            <wp:docPr id="3" name="图片 2" descr="名师慧课组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名师慧课组委会"/>
                    <pic:cNvPicPr>
                      <a:picLocks noChangeAspect="1"/>
                    </pic:cNvPicPr>
                  </pic:nvPicPr>
                  <pic:blipFill>
                    <a:blip r:embed="rId7"/>
                    <a:stretch>
                      <a:fillRect/>
                    </a:stretch>
                  </pic:blipFill>
                  <pic:spPr>
                    <a:xfrm>
                      <a:off x="0" y="0"/>
                      <a:ext cx="1370965" cy="1324610"/>
                    </a:xfrm>
                    <a:prstGeom prst="rect">
                      <a:avLst/>
                    </a:prstGeom>
                    <a:noFill/>
                    <a:ln w="9525">
                      <a:noFill/>
                    </a:ln>
                  </pic:spPr>
                </pic:pic>
              </a:graphicData>
            </a:graphic>
          </wp:anchor>
        </w:drawing>
      </w:r>
    </w:p>
    <w:p>
      <w:pPr>
        <w:widowControl w:val="0"/>
        <w:numPr>
          <w:ilvl w:val="0"/>
          <w:numId w:val="0"/>
        </w:numPr>
        <w:jc w:val="both"/>
        <w:rPr>
          <w:rFonts w:ascii="宋体" w:hAnsi="宋体" w:eastAsia="宋体" w:cs="宋体"/>
          <w:sz w:val="24"/>
          <w:szCs w:val="24"/>
        </w:rPr>
      </w:pPr>
      <w:bookmarkStart w:id="0" w:name="_GoBack"/>
      <w:bookmarkEnd w:id="0"/>
    </w:p>
    <w:p>
      <w:pPr>
        <w:widowControl w:val="0"/>
        <w:numPr>
          <w:ilvl w:val="0"/>
          <w:numId w:val="0"/>
        </w:numPr>
        <w:jc w:val="both"/>
        <w:rPr>
          <w:rFonts w:ascii="宋体" w:hAnsi="宋体" w:eastAsia="宋体" w:cs="宋体"/>
          <w:sz w:val="24"/>
          <w:szCs w:val="24"/>
        </w:rPr>
      </w:pPr>
    </w:p>
    <w:p>
      <w:pPr>
        <w:widowControl w:val="0"/>
        <w:numPr>
          <w:ilvl w:val="0"/>
          <w:numId w:val="0"/>
        </w:numPr>
        <w:ind w:left="6240" w:hanging="6240" w:hangingChars="26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全国“名师慧课”教学观摩活动组委会北京创新尚诚教育咨询中心</w:t>
      </w:r>
      <w:r>
        <w:rPr>
          <w:rFonts w:hint="eastAsia" w:ascii="宋体" w:hAnsi="宋体" w:eastAsia="宋体" w:cs="宋体"/>
          <w:sz w:val="24"/>
          <w:szCs w:val="24"/>
          <w:lang w:val="en-US" w:eastAsia="zh-CN"/>
        </w:rPr>
        <w:t xml:space="preserve">    </w:t>
      </w:r>
    </w:p>
    <w:p>
      <w:pPr>
        <w:widowControl w:val="0"/>
        <w:numPr>
          <w:ilvl w:val="0"/>
          <w:numId w:val="0"/>
        </w:numPr>
        <w:jc w:val="both"/>
        <w:rPr>
          <w:rFonts w:ascii="宋体" w:hAnsi="宋体" w:eastAsia="宋体" w:cs="宋体"/>
          <w:b/>
          <w:bCs/>
          <w:sz w:val="28"/>
          <w:szCs w:val="28"/>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2017 年 </w:t>
      </w:r>
      <w:r>
        <w:rPr>
          <w:rFonts w:hint="eastAsia" w:ascii="宋体" w:hAnsi="宋体" w:eastAsia="宋体" w:cs="宋体"/>
          <w:sz w:val="24"/>
          <w:szCs w:val="24"/>
          <w:lang w:val="en-US" w:eastAsia="zh-CN"/>
        </w:rPr>
        <w:t>9</w:t>
      </w:r>
      <w:r>
        <w:rPr>
          <w:rFonts w:ascii="宋体" w:hAnsi="宋体" w:eastAsia="宋体" w:cs="宋体"/>
          <w:sz w:val="24"/>
          <w:szCs w:val="24"/>
        </w:rPr>
        <w:t xml:space="preserve"> 月</w:t>
      </w:r>
      <w:r>
        <w:rPr>
          <w:rFonts w:hint="eastAsia" w:ascii="宋体" w:hAnsi="宋体" w:eastAsia="宋体" w:cs="宋体"/>
          <w:sz w:val="24"/>
          <w:szCs w:val="24"/>
          <w:lang w:val="en-US" w:eastAsia="zh-CN"/>
        </w:rPr>
        <w:t>20日</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jc w:val="both"/>
        <w:textAlignment w:val="auto"/>
        <w:outlineLvl w:val="9"/>
        <w:rPr>
          <w:rFonts w:hint="eastAsia" w:ascii="新宋体" w:hAnsi="新宋体" w:eastAsia="新宋体" w:cs="新宋体"/>
          <w:b w:val="0"/>
          <w:bCs w:val="0"/>
          <w:spacing w:val="-9"/>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jc w:val="both"/>
        <w:textAlignment w:val="auto"/>
        <w:outlineLvl w:val="9"/>
        <w:rPr>
          <w:rFonts w:hint="eastAsia" w:ascii="新宋体" w:hAnsi="新宋体" w:eastAsia="新宋体" w:cs="新宋体"/>
          <w:b/>
          <w:bCs/>
          <w:spacing w:val="-9"/>
          <w:sz w:val="28"/>
          <w:szCs w:val="28"/>
          <w:lang w:val="en-US" w:eastAsia="zh-CN"/>
        </w:rPr>
      </w:pPr>
      <w:r>
        <w:rPr>
          <w:rFonts w:hint="eastAsia" w:ascii="新宋体" w:hAnsi="新宋体" w:eastAsia="新宋体" w:cs="新宋体"/>
          <w:b/>
          <w:bCs/>
          <w:spacing w:val="-9"/>
          <w:sz w:val="28"/>
          <w:szCs w:val="28"/>
          <w:lang w:val="en-US" w:eastAsia="zh-CN"/>
        </w:rPr>
        <w:t>附件二：</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jc w:val="center"/>
        <w:textAlignment w:val="auto"/>
        <w:outlineLvl w:val="9"/>
        <w:rPr>
          <w:rFonts w:hint="eastAsia" w:ascii="新宋体" w:hAnsi="新宋体" w:eastAsia="新宋体" w:cs="新宋体"/>
          <w:b/>
          <w:bCs/>
          <w:spacing w:val="-9"/>
          <w:sz w:val="28"/>
          <w:szCs w:val="28"/>
          <w:lang w:val="en-US" w:eastAsia="zh-CN"/>
        </w:rPr>
      </w:pPr>
      <w:r>
        <w:rPr>
          <w:rFonts w:hint="eastAsia" w:ascii="新宋体" w:hAnsi="新宋体" w:eastAsia="新宋体" w:cs="新宋体"/>
          <w:b/>
          <w:bCs/>
          <w:spacing w:val="-9"/>
          <w:sz w:val="28"/>
          <w:szCs w:val="28"/>
          <w:lang w:val="en-US" w:eastAsia="zh-CN"/>
        </w:rPr>
        <w:t>第二届全国翻转课堂常态化教学实践观摩研讨会报名回执</w:t>
      </w:r>
    </w:p>
    <w:tbl>
      <w:tblPr>
        <w:tblStyle w:val="8"/>
        <w:tblW w:w="9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50"/>
        <w:gridCol w:w="867"/>
        <w:gridCol w:w="786"/>
        <w:gridCol w:w="910"/>
        <w:gridCol w:w="599"/>
        <w:gridCol w:w="100"/>
        <w:gridCol w:w="1285"/>
        <w:gridCol w:w="743"/>
        <w:gridCol w:w="28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00"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报    名</w:t>
            </w:r>
          </w:p>
        </w:tc>
        <w:tc>
          <w:tcPr>
            <w:tcW w:w="3613" w:type="dxa"/>
            <w:gridSpan w:val="4"/>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我单位决定派  人参加会议</w:t>
            </w:r>
          </w:p>
        </w:tc>
        <w:tc>
          <w:tcPr>
            <w:tcW w:w="4531" w:type="dxa"/>
            <w:gridSpan w:val="6"/>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会务组联系人：</w:t>
            </w:r>
            <w:r>
              <w:rPr>
                <w:rFonts w:hint="eastAsia" w:ascii="宋体" w:hAnsi="宋体" w:cs="宋体"/>
                <w:bCs/>
                <w:color w:val="0D0D0D"/>
                <w:kern w:val="0"/>
                <w:sz w:val="28"/>
                <w:szCs w:val="28"/>
                <w:lang w:val="en-US" w:eastAsia="zh-CN"/>
              </w:rPr>
              <w:t>任老师13910311444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00"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单位名称</w:t>
            </w:r>
          </w:p>
        </w:tc>
        <w:tc>
          <w:tcPr>
            <w:tcW w:w="8144" w:type="dxa"/>
            <w:gridSpan w:val="10"/>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700"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通讯地址</w:t>
            </w:r>
          </w:p>
        </w:tc>
        <w:tc>
          <w:tcPr>
            <w:tcW w:w="5597" w:type="dxa"/>
            <w:gridSpan w:val="7"/>
            <w:vAlign w:val="center"/>
          </w:tcPr>
          <w:p>
            <w:pPr>
              <w:widowControl/>
              <w:autoSpaceDN w:val="0"/>
              <w:spacing w:line="360" w:lineRule="auto"/>
              <w:jc w:val="left"/>
              <w:rPr>
                <w:rFonts w:ascii="宋体" w:hAnsi="宋体" w:cs="宋体"/>
                <w:bCs/>
                <w:color w:val="0D0D0D"/>
                <w:kern w:val="0"/>
                <w:sz w:val="28"/>
                <w:szCs w:val="28"/>
              </w:rPr>
            </w:pPr>
          </w:p>
        </w:tc>
        <w:tc>
          <w:tcPr>
            <w:tcW w:w="1024" w:type="dxa"/>
            <w:gridSpan w:val="2"/>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邮编</w:t>
            </w:r>
          </w:p>
        </w:tc>
        <w:tc>
          <w:tcPr>
            <w:tcW w:w="1523" w:type="dxa"/>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700"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4"/>
                <w:szCs w:val="24"/>
              </w:rPr>
              <w:t>联系人（带队）</w:t>
            </w:r>
          </w:p>
        </w:tc>
        <w:tc>
          <w:tcPr>
            <w:tcW w:w="1917" w:type="dxa"/>
            <w:gridSpan w:val="2"/>
            <w:vAlign w:val="center"/>
          </w:tcPr>
          <w:p>
            <w:pPr>
              <w:widowControl/>
              <w:autoSpaceDN w:val="0"/>
              <w:spacing w:line="360" w:lineRule="auto"/>
              <w:jc w:val="left"/>
              <w:rPr>
                <w:rFonts w:ascii="宋体" w:hAnsi="宋体" w:cs="宋体"/>
                <w:bCs/>
                <w:color w:val="0D0D0D"/>
                <w:kern w:val="0"/>
                <w:sz w:val="28"/>
                <w:szCs w:val="28"/>
              </w:rPr>
            </w:pPr>
          </w:p>
        </w:tc>
        <w:tc>
          <w:tcPr>
            <w:tcW w:w="786"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手机</w:t>
            </w:r>
          </w:p>
        </w:tc>
        <w:tc>
          <w:tcPr>
            <w:tcW w:w="2894" w:type="dxa"/>
            <w:gridSpan w:val="4"/>
            <w:vAlign w:val="center"/>
          </w:tcPr>
          <w:p>
            <w:pPr>
              <w:widowControl/>
              <w:autoSpaceDN w:val="0"/>
              <w:spacing w:line="360" w:lineRule="auto"/>
              <w:jc w:val="left"/>
              <w:rPr>
                <w:rFonts w:ascii="宋体" w:hAnsi="宋体" w:cs="宋体"/>
                <w:bCs/>
                <w:color w:val="0D0D0D"/>
                <w:kern w:val="0"/>
                <w:sz w:val="28"/>
                <w:szCs w:val="28"/>
              </w:rPr>
            </w:pPr>
          </w:p>
        </w:tc>
        <w:tc>
          <w:tcPr>
            <w:tcW w:w="1024" w:type="dxa"/>
            <w:gridSpan w:val="2"/>
            <w:vAlign w:val="center"/>
          </w:tcPr>
          <w:p>
            <w:pPr>
              <w:widowControl/>
              <w:autoSpaceDN w:val="0"/>
              <w:spacing w:line="360" w:lineRule="auto"/>
              <w:jc w:val="center"/>
              <w:rPr>
                <w:rFonts w:ascii="宋体" w:hAnsi="宋体" w:cs="宋体"/>
                <w:bCs/>
                <w:color w:val="0D0D0D"/>
                <w:kern w:val="0"/>
                <w:sz w:val="28"/>
                <w:szCs w:val="28"/>
              </w:rPr>
            </w:pPr>
            <w:r>
              <w:rPr>
                <w:rFonts w:hint="eastAsia" w:ascii="宋体" w:hAnsi="宋体" w:cs="宋体"/>
                <w:bCs/>
                <w:color w:val="0D0D0D"/>
                <w:kern w:val="0"/>
                <w:sz w:val="28"/>
                <w:szCs w:val="28"/>
              </w:rPr>
              <w:t>Email</w:t>
            </w:r>
          </w:p>
        </w:tc>
        <w:tc>
          <w:tcPr>
            <w:tcW w:w="1523" w:type="dxa"/>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700" w:type="dxa"/>
            <w:vMerge w:val="restart"/>
            <w:textDirection w:val="tbRlV"/>
            <w:vAlign w:val="center"/>
          </w:tcPr>
          <w:p>
            <w:pPr>
              <w:widowControl/>
              <w:autoSpaceDN w:val="0"/>
              <w:spacing w:line="360" w:lineRule="auto"/>
              <w:jc w:val="center"/>
              <w:rPr>
                <w:rFonts w:ascii="宋体" w:hAnsi="宋体" w:cs="宋体"/>
                <w:bCs/>
                <w:color w:val="0D0D0D"/>
                <w:kern w:val="0"/>
                <w:sz w:val="28"/>
                <w:szCs w:val="28"/>
              </w:rPr>
            </w:pPr>
          </w:p>
          <w:p>
            <w:pPr>
              <w:widowControl/>
              <w:autoSpaceDN w:val="0"/>
              <w:spacing w:line="600" w:lineRule="auto"/>
              <w:jc w:val="center"/>
              <w:rPr>
                <w:rFonts w:ascii="宋体" w:hAnsi="宋体" w:cs="宋体"/>
                <w:bCs/>
                <w:color w:val="0D0D0D"/>
                <w:kern w:val="0"/>
                <w:sz w:val="28"/>
                <w:szCs w:val="28"/>
              </w:rPr>
            </w:pPr>
            <w:r>
              <w:rPr>
                <w:rFonts w:hint="eastAsia" w:ascii="宋体" w:hAnsi="宋体" w:cs="宋体"/>
                <w:bCs/>
                <w:color w:val="0D0D0D"/>
                <w:kern w:val="0"/>
                <w:sz w:val="28"/>
                <w:szCs w:val="28"/>
              </w:rPr>
              <w:t>参 会 人 员</w:t>
            </w:r>
          </w:p>
        </w:tc>
        <w:tc>
          <w:tcPr>
            <w:tcW w:w="1050"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姓名</w:t>
            </w:r>
          </w:p>
        </w:tc>
        <w:tc>
          <w:tcPr>
            <w:tcW w:w="867"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性别</w:t>
            </w:r>
          </w:p>
        </w:tc>
        <w:tc>
          <w:tcPr>
            <w:tcW w:w="786"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职务</w:t>
            </w:r>
          </w:p>
        </w:tc>
        <w:tc>
          <w:tcPr>
            <w:tcW w:w="1509" w:type="dxa"/>
            <w:gridSpan w:val="2"/>
            <w:vAlign w:val="center"/>
          </w:tcPr>
          <w:p>
            <w:pPr>
              <w:widowControl/>
              <w:autoSpaceDN w:val="0"/>
              <w:spacing w:line="360" w:lineRule="auto"/>
              <w:jc w:val="center"/>
              <w:rPr>
                <w:rFonts w:ascii="宋体" w:hAnsi="宋体" w:cs="宋体"/>
                <w:bCs/>
                <w:color w:val="0D0D0D"/>
                <w:kern w:val="0"/>
                <w:sz w:val="28"/>
                <w:szCs w:val="28"/>
              </w:rPr>
            </w:pPr>
            <w:r>
              <w:rPr>
                <w:rFonts w:hint="eastAsia" w:ascii="宋体" w:hAnsi="宋体" w:cs="宋体"/>
                <w:bCs/>
                <w:color w:val="0D0D0D"/>
                <w:kern w:val="0"/>
                <w:sz w:val="28"/>
                <w:szCs w:val="28"/>
              </w:rPr>
              <w:t>手机</w:t>
            </w:r>
          </w:p>
        </w:tc>
        <w:tc>
          <w:tcPr>
            <w:tcW w:w="1385" w:type="dxa"/>
            <w:gridSpan w:val="2"/>
            <w:vAlign w:val="center"/>
          </w:tcPr>
          <w:p>
            <w:pPr>
              <w:widowControl/>
              <w:autoSpaceDN w:val="0"/>
              <w:spacing w:line="360" w:lineRule="auto"/>
              <w:jc w:val="left"/>
              <w:rPr>
                <w:rFonts w:hint="eastAsia" w:ascii="宋体" w:hAnsi="宋体" w:cs="宋体" w:eastAsiaTheme="minorEastAsia"/>
                <w:bCs/>
                <w:color w:val="0D0D0D"/>
                <w:kern w:val="0"/>
                <w:sz w:val="28"/>
                <w:szCs w:val="28"/>
                <w:lang w:eastAsia="zh-CN"/>
              </w:rPr>
            </w:pPr>
            <w:r>
              <w:rPr>
                <w:rFonts w:hint="eastAsia" w:ascii="宋体" w:hAnsi="宋体" w:cs="宋体"/>
                <w:bCs/>
                <w:color w:val="0D0D0D"/>
                <w:kern w:val="0"/>
                <w:sz w:val="28"/>
                <w:szCs w:val="28"/>
                <w:lang w:eastAsia="zh-CN"/>
              </w:rPr>
              <w:t>学科学段</w:t>
            </w:r>
          </w:p>
        </w:tc>
        <w:tc>
          <w:tcPr>
            <w:tcW w:w="1024" w:type="dxa"/>
            <w:gridSpan w:val="2"/>
            <w:vAlign w:val="center"/>
          </w:tcPr>
          <w:p>
            <w:pPr>
              <w:widowControl/>
              <w:autoSpaceDN w:val="0"/>
              <w:spacing w:line="360" w:lineRule="auto"/>
              <w:jc w:val="center"/>
              <w:rPr>
                <w:rFonts w:ascii="宋体" w:hAnsi="宋体" w:cs="宋体"/>
                <w:bCs/>
                <w:color w:val="0D0D0D"/>
                <w:kern w:val="0"/>
                <w:sz w:val="28"/>
                <w:szCs w:val="28"/>
              </w:rPr>
            </w:pPr>
            <w:r>
              <w:rPr>
                <w:rFonts w:hint="eastAsia" w:ascii="宋体" w:hAnsi="宋体" w:cs="宋体"/>
                <w:bCs/>
                <w:color w:val="0D0D0D"/>
                <w:kern w:val="0"/>
                <w:sz w:val="28"/>
                <w:szCs w:val="28"/>
              </w:rPr>
              <w:t>Email</w:t>
            </w:r>
          </w:p>
        </w:tc>
        <w:tc>
          <w:tcPr>
            <w:tcW w:w="1523" w:type="dxa"/>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700" w:type="dxa"/>
            <w:vMerge w:val="continue"/>
            <w:vAlign w:val="center"/>
          </w:tcPr>
          <w:p>
            <w:pPr>
              <w:widowControl/>
              <w:spacing w:line="360" w:lineRule="auto"/>
              <w:jc w:val="left"/>
              <w:rPr>
                <w:rFonts w:ascii="宋体" w:hAnsi="宋体" w:cs="宋体"/>
                <w:bCs/>
                <w:color w:val="0D0D0D"/>
                <w:kern w:val="0"/>
                <w:sz w:val="28"/>
                <w:szCs w:val="28"/>
              </w:rPr>
            </w:pPr>
          </w:p>
        </w:tc>
        <w:tc>
          <w:tcPr>
            <w:tcW w:w="1050" w:type="dxa"/>
            <w:vAlign w:val="center"/>
          </w:tcPr>
          <w:p>
            <w:pPr>
              <w:widowControl/>
              <w:autoSpaceDN w:val="0"/>
              <w:spacing w:line="360" w:lineRule="auto"/>
              <w:jc w:val="left"/>
              <w:rPr>
                <w:rFonts w:ascii="宋体" w:hAnsi="宋体" w:cs="宋体"/>
                <w:bCs/>
                <w:color w:val="0D0D0D"/>
                <w:kern w:val="0"/>
                <w:sz w:val="28"/>
                <w:szCs w:val="28"/>
              </w:rPr>
            </w:pPr>
          </w:p>
        </w:tc>
        <w:tc>
          <w:tcPr>
            <w:tcW w:w="867" w:type="dxa"/>
            <w:vAlign w:val="center"/>
          </w:tcPr>
          <w:p>
            <w:pPr>
              <w:widowControl/>
              <w:autoSpaceDN w:val="0"/>
              <w:spacing w:line="360" w:lineRule="auto"/>
              <w:jc w:val="left"/>
              <w:rPr>
                <w:rFonts w:ascii="宋体" w:hAnsi="宋体" w:cs="宋体"/>
                <w:bCs/>
                <w:color w:val="0D0D0D"/>
                <w:kern w:val="0"/>
                <w:sz w:val="28"/>
                <w:szCs w:val="28"/>
              </w:rPr>
            </w:pPr>
          </w:p>
        </w:tc>
        <w:tc>
          <w:tcPr>
            <w:tcW w:w="786" w:type="dxa"/>
            <w:vAlign w:val="center"/>
          </w:tcPr>
          <w:p>
            <w:pPr>
              <w:widowControl/>
              <w:autoSpaceDN w:val="0"/>
              <w:spacing w:line="360" w:lineRule="auto"/>
              <w:jc w:val="left"/>
              <w:rPr>
                <w:rFonts w:ascii="宋体" w:hAnsi="宋体" w:cs="宋体"/>
                <w:bCs/>
                <w:color w:val="0D0D0D"/>
                <w:kern w:val="0"/>
                <w:sz w:val="28"/>
                <w:szCs w:val="28"/>
              </w:rPr>
            </w:pPr>
          </w:p>
        </w:tc>
        <w:tc>
          <w:tcPr>
            <w:tcW w:w="1509"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385"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024"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523" w:type="dxa"/>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700" w:type="dxa"/>
            <w:vMerge w:val="continue"/>
            <w:vAlign w:val="center"/>
          </w:tcPr>
          <w:p>
            <w:pPr>
              <w:widowControl/>
              <w:spacing w:line="360" w:lineRule="auto"/>
              <w:jc w:val="left"/>
              <w:rPr>
                <w:rFonts w:ascii="宋体" w:hAnsi="宋体" w:cs="宋体"/>
                <w:bCs/>
                <w:color w:val="0D0D0D"/>
                <w:kern w:val="0"/>
                <w:sz w:val="28"/>
                <w:szCs w:val="28"/>
              </w:rPr>
            </w:pPr>
          </w:p>
        </w:tc>
        <w:tc>
          <w:tcPr>
            <w:tcW w:w="1050" w:type="dxa"/>
            <w:vAlign w:val="center"/>
          </w:tcPr>
          <w:p>
            <w:pPr>
              <w:widowControl/>
              <w:autoSpaceDN w:val="0"/>
              <w:spacing w:line="360" w:lineRule="auto"/>
              <w:jc w:val="left"/>
              <w:rPr>
                <w:rFonts w:ascii="宋体" w:hAnsi="宋体" w:cs="宋体"/>
                <w:bCs/>
                <w:color w:val="0D0D0D"/>
                <w:kern w:val="0"/>
                <w:sz w:val="28"/>
                <w:szCs w:val="28"/>
              </w:rPr>
            </w:pPr>
          </w:p>
        </w:tc>
        <w:tc>
          <w:tcPr>
            <w:tcW w:w="867" w:type="dxa"/>
            <w:vAlign w:val="center"/>
          </w:tcPr>
          <w:p>
            <w:pPr>
              <w:widowControl/>
              <w:autoSpaceDN w:val="0"/>
              <w:spacing w:line="360" w:lineRule="auto"/>
              <w:jc w:val="left"/>
              <w:rPr>
                <w:rFonts w:ascii="宋体" w:hAnsi="宋体" w:cs="宋体"/>
                <w:bCs/>
                <w:color w:val="0D0D0D"/>
                <w:kern w:val="0"/>
                <w:sz w:val="28"/>
                <w:szCs w:val="28"/>
              </w:rPr>
            </w:pPr>
          </w:p>
        </w:tc>
        <w:tc>
          <w:tcPr>
            <w:tcW w:w="786" w:type="dxa"/>
            <w:vAlign w:val="center"/>
          </w:tcPr>
          <w:p>
            <w:pPr>
              <w:widowControl/>
              <w:autoSpaceDN w:val="0"/>
              <w:spacing w:line="360" w:lineRule="auto"/>
              <w:jc w:val="left"/>
              <w:rPr>
                <w:rFonts w:ascii="宋体" w:hAnsi="宋体" w:cs="宋体"/>
                <w:bCs/>
                <w:color w:val="0D0D0D"/>
                <w:kern w:val="0"/>
                <w:sz w:val="28"/>
                <w:szCs w:val="28"/>
              </w:rPr>
            </w:pPr>
          </w:p>
        </w:tc>
        <w:tc>
          <w:tcPr>
            <w:tcW w:w="1509"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385"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024"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523" w:type="dxa"/>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700" w:type="dxa"/>
            <w:vMerge w:val="continue"/>
            <w:vAlign w:val="center"/>
          </w:tcPr>
          <w:p>
            <w:pPr>
              <w:widowControl/>
              <w:spacing w:line="360" w:lineRule="auto"/>
              <w:jc w:val="left"/>
              <w:rPr>
                <w:rFonts w:ascii="宋体" w:hAnsi="宋体" w:cs="宋体"/>
                <w:bCs/>
                <w:color w:val="0D0D0D"/>
                <w:kern w:val="0"/>
                <w:sz w:val="28"/>
                <w:szCs w:val="28"/>
              </w:rPr>
            </w:pPr>
          </w:p>
        </w:tc>
        <w:tc>
          <w:tcPr>
            <w:tcW w:w="1050" w:type="dxa"/>
            <w:vAlign w:val="center"/>
          </w:tcPr>
          <w:p>
            <w:pPr>
              <w:widowControl/>
              <w:autoSpaceDN w:val="0"/>
              <w:spacing w:line="360" w:lineRule="auto"/>
              <w:jc w:val="left"/>
              <w:rPr>
                <w:rFonts w:ascii="宋体" w:hAnsi="宋体" w:cs="宋体"/>
                <w:bCs/>
                <w:color w:val="0D0D0D"/>
                <w:kern w:val="0"/>
                <w:sz w:val="28"/>
                <w:szCs w:val="28"/>
              </w:rPr>
            </w:pPr>
          </w:p>
        </w:tc>
        <w:tc>
          <w:tcPr>
            <w:tcW w:w="867" w:type="dxa"/>
            <w:vAlign w:val="center"/>
          </w:tcPr>
          <w:p>
            <w:pPr>
              <w:widowControl/>
              <w:autoSpaceDN w:val="0"/>
              <w:spacing w:line="360" w:lineRule="auto"/>
              <w:jc w:val="left"/>
              <w:rPr>
                <w:rFonts w:ascii="宋体" w:hAnsi="宋体" w:cs="宋体"/>
                <w:bCs/>
                <w:color w:val="0D0D0D"/>
                <w:kern w:val="0"/>
                <w:sz w:val="28"/>
                <w:szCs w:val="28"/>
              </w:rPr>
            </w:pPr>
          </w:p>
        </w:tc>
        <w:tc>
          <w:tcPr>
            <w:tcW w:w="786" w:type="dxa"/>
            <w:vAlign w:val="center"/>
          </w:tcPr>
          <w:p>
            <w:pPr>
              <w:widowControl/>
              <w:autoSpaceDN w:val="0"/>
              <w:spacing w:line="360" w:lineRule="auto"/>
              <w:jc w:val="left"/>
              <w:rPr>
                <w:rFonts w:ascii="宋体" w:hAnsi="宋体" w:cs="宋体"/>
                <w:bCs/>
                <w:color w:val="0D0D0D"/>
                <w:kern w:val="0"/>
                <w:sz w:val="28"/>
                <w:szCs w:val="28"/>
              </w:rPr>
            </w:pPr>
          </w:p>
        </w:tc>
        <w:tc>
          <w:tcPr>
            <w:tcW w:w="1509"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385"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024"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523" w:type="dxa"/>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1700" w:type="dxa"/>
            <w:vMerge w:val="continue"/>
            <w:vAlign w:val="center"/>
          </w:tcPr>
          <w:p>
            <w:pPr>
              <w:widowControl/>
              <w:spacing w:line="360" w:lineRule="auto"/>
              <w:jc w:val="left"/>
              <w:rPr>
                <w:rFonts w:ascii="宋体" w:hAnsi="宋体" w:cs="宋体"/>
                <w:bCs/>
                <w:color w:val="0D0D0D"/>
                <w:kern w:val="0"/>
                <w:sz w:val="28"/>
                <w:szCs w:val="28"/>
              </w:rPr>
            </w:pPr>
          </w:p>
        </w:tc>
        <w:tc>
          <w:tcPr>
            <w:tcW w:w="1050" w:type="dxa"/>
            <w:vAlign w:val="center"/>
          </w:tcPr>
          <w:p>
            <w:pPr>
              <w:widowControl/>
              <w:autoSpaceDN w:val="0"/>
              <w:spacing w:line="360" w:lineRule="auto"/>
              <w:jc w:val="left"/>
              <w:rPr>
                <w:rFonts w:ascii="宋体" w:hAnsi="宋体" w:cs="宋体"/>
                <w:bCs/>
                <w:color w:val="0D0D0D"/>
                <w:kern w:val="0"/>
                <w:sz w:val="28"/>
                <w:szCs w:val="28"/>
              </w:rPr>
            </w:pPr>
          </w:p>
        </w:tc>
        <w:tc>
          <w:tcPr>
            <w:tcW w:w="867" w:type="dxa"/>
            <w:vAlign w:val="center"/>
          </w:tcPr>
          <w:p>
            <w:pPr>
              <w:widowControl/>
              <w:autoSpaceDN w:val="0"/>
              <w:spacing w:line="360" w:lineRule="auto"/>
              <w:jc w:val="left"/>
              <w:rPr>
                <w:rFonts w:ascii="宋体" w:hAnsi="宋体" w:cs="宋体"/>
                <w:bCs/>
                <w:color w:val="0D0D0D"/>
                <w:kern w:val="0"/>
                <w:sz w:val="28"/>
                <w:szCs w:val="28"/>
              </w:rPr>
            </w:pPr>
          </w:p>
        </w:tc>
        <w:tc>
          <w:tcPr>
            <w:tcW w:w="786" w:type="dxa"/>
            <w:vAlign w:val="center"/>
          </w:tcPr>
          <w:p>
            <w:pPr>
              <w:widowControl/>
              <w:autoSpaceDN w:val="0"/>
              <w:spacing w:line="360" w:lineRule="auto"/>
              <w:jc w:val="left"/>
              <w:rPr>
                <w:rFonts w:ascii="宋体" w:hAnsi="宋体" w:cs="宋体"/>
                <w:bCs/>
                <w:color w:val="0D0D0D"/>
                <w:kern w:val="0"/>
                <w:sz w:val="28"/>
                <w:szCs w:val="28"/>
              </w:rPr>
            </w:pPr>
          </w:p>
        </w:tc>
        <w:tc>
          <w:tcPr>
            <w:tcW w:w="1509"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385"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024"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523" w:type="dxa"/>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700" w:type="dxa"/>
            <w:vMerge w:val="continue"/>
            <w:vAlign w:val="center"/>
          </w:tcPr>
          <w:p>
            <w:pPr>
              <w:widowControl/>
              <w:spacing w:line="360" w:lineRule="auto"/>
              <w:jc w:val="left"/>
              <w:rPr>
                <w:rFonts w:ascii="宋体" w:hAnsi="宋体" w:cs="宋体"/>
                <w:bCs/>
                <w:color w:val="0D0D0D"/>
                <w:kern w:val="0"/>
                <w:sz w:val="28"/>
                <w:szCs w:val="28"/>
              </w:rPr>
            </w:pPr>
          </w:p>
        </w:tc>
        <w:tc>
          <w:tcPr>
            <w:tcW w:w="1050" w:type="dxa"/>
            <w:vAlign w:val="center"/>
          </w:tcPr>
          <w:p>
            <w:pPr>
              <w:widowControl/>
              <w:autoSpaceDN w:val="0"/>
              <w:spacing w:line="360" w:lineRule="auto"/>
              <w:jc w:val="left"/>
              <w:rPr>
                <w:rFonts w:ascii="宋体" w:hAnsi="宋体" w:cs="宋体"/>
                <w:bCs/>
                <w:color w:val="0D0D0D"/>
                <w:kern w:val="0"/>
                <w:sz w:val="28"/>
                <w:szCs w:val="28"/>
              </w:rPr>
            </w:pPr>
          </w:p>
        </w:tc>
        <w:tc>
          <w:tcPr>
            <w:tcW w:w="867" w:type="dxa"/>
            <w:vAlign w:val="center"/>
          </w:tcPr>
          <w:p>
            <w:pPr>
              <w:widowControl/>
              <w:autoSpaceDN w:val="0"/>
              <w:spacing w:line="360" w:lineRule="auto"/>
              <w:jc w:val="left"/>
              <w:rPr>
                <w:rFonts w:ascii="宋体" w:hAnsi="宋体" w:cs="宋体"/>
                <w:bCs/>
                <w:color w:val="0D0D0D"/>
                <w:kern w:val="0"/>
                <w:sz w:val="28"/>
                <w:szCs w:val="28"/>
              </w:rPr>
            </w:pPr>
          </w:p>
        </w:tc>
        <w:tc>
          <w:tcPr>
            <w:tcW w:w="786" w:type="dxa"/>
            <w:vAlign w:val="center"/>
          </w:tcPr>
          <w:p>
            <w:pPr>
              <w:widowControl/>
              <w:autoSpaceDN w:val="0"/>
              <w:spacing w:line="360" w:lineRule="auto"/>
              <w:jc w:val="left"/>
              <w:rPr>
                <w:rFonts w:ascii="宋体" w:hAnsi="宋体" w:cs="宋体"/>
                <w:bCs/>
                <w:color w:val="0D0D0D"/>
                <w:kern w:val="0"/>
                <w:sz w:val="28"/>
                <w:szCs w:val="28"/>
              </w:rPr>
            </w:pPr>
          </w:p>
        </w:tc>
        <w:tc>
          <w:tcPr>
            <w:tcW w:w="1509"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385"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024" w:type="dxa"/>
            <w:gridSpan w:val="2"/>
            <w:vAlign w:val="center"/>
          </w:tcPr>
          <w:p>
            <w:pPr>
              <w:widowControl/>
              <w:autoSpaceDN w:val="0"/>
              <w:spacing w:line="360" w:lineRule="auto"/>
              <w:jc w:val="left"/>
              <w:rPr>
                <w:rFonts w:ascii="宋体" w:hAnsi="宋体" w:cs="宋体"/>
                <w:bCs/>
                <w:color w:val="0D0D0D"/>
                <w:kern w:val="0"/>
                <w:sz w:val="28"/>
                <w:szCs w:val="28"/>
              </w:rPr>
            </w:pPr>
          </w:p>
        </w:tc>
        <w:tc>
          <w:tcPr>
            <w:tcW w:w="1523" w:type="dxa"/>
            <w:vAlign w:val="center"/>
          </w:tcPr>
          <w:p>
            <w:pPr>
              <w:widowControl/>
              <w:autoSpaceDN w:val="0"/>
              <w:spacing w:line="360" w:lineRule="auto"/>
              <w:jc w:val="left"/>
              <w:rPr>
                <w:rFonts w:ascii="宋体" w:hAnsi="宋体" w:cs="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750" w:type="dxa"/>
            <w:gridSpan w:val="2"/>
            <w:vMerge w:val="restart"/>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建议与征询</w:t>
            </w:r>
          </w:p>
        </w:tc>
        <w:tc>
          <w:tcPr>
            <w:tcW w:w="7094" w:type="dxa"/>
            <w:gridSpan w:val="9"/>
            <w:vAlign w:val="center"/>
          </w:tcPr>
          <w:p>
            <w:pPr>
              <w:widowControl/>
              <w:autoSpaceDN w:val="0"/>
              <w:spacing w:line="360" w:lineRule="auto"/>
              <w:jc w:val="left"/>
              <w:rPr>
                <w:rFonts w:ascii="宋体" w:hAnsi="宋体" w:cs="宋体"/>
                <w:bCs/>
                <w:color w:val="0D0D0D"/>
                <w:kern w:val="0"/>
                <w:sz w:val="28"/>
                <w:szCs w:val="28"/>
              </w:rPr>
            </w:pPr>
            <w:r>
              <w:rPr>
                <w:rFonts w:hint="eastAsia" w:ascii="宋体" w:hAnsi="宋体" w:cs="宋体"/>
                <w:bCs/>
                <w:color w:val="0D0D0D"/>
                <w:kern w:val="0"/>
                <w:sz w:val="28"/>
                <w:szCs w:val="28"/>
              </w:rPr>
              <w:t>对讲课议题的建议：（可另附纸传真至会务组）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atLeast"/>
          <w:jc w:val="center"/>
        </w:trPr>
        <w:tc>
          <w:tcPr>
            <w:tcW w:w="2750" w:type="dxa"/>
            <w:gridSpan w:val="2"/>
            <w:vMerge w:val="continue"/>
            <w:vAlign w:val="center"/>
          </w:tcPr>
          <w:p>
            <w:pPr>
              <w:widowControl/>
              <w:spacing w:line="360" w:lineRule="auto"/>
              <w:jc w:val="left"/>
              <w:rPr>
                <w:rFonts w:ascii="宋体" w:hAnsi="宋体" w:cs="宋体"/>
                <w:bCs/>
                <w:color w:val="0D0D0D"/>
                <w:kern w:val="0"/>
                <w:sz w:val="28"/>
                <w:szCs w:val="28"/>
              </w:rPr>
            </w:pPr>
          </w:p>
        </w:tc>
        <w:tc>
          <w:tcPr>
            <w:tcW w:w="1653" w:type="dxa"/>
            <w:gridSpan w:val="2"/>
            <w:vAlign w:val="center"/>
          </w:tcPr>
          <w:p>
            <w:pPr>
              <w:widowControl/>
              <w:autoSpaceDN w:val="0"/>
              <w:spacing w:line="360" w:lineRule="auto"/>
              <w:jc w:val="center"/>
              <w:rPr>
                <w:rFonts w:ascii="宋体" w:hAnsi="宋体" w:cs="宋体"/>
                <w:bCs/>
                <w:color w:val="0D0D0D"/>
                <w:kern w:val="0"/>
                <w:sz w:val="28"/>
                <w:szCs w:val="28"/>
              </w:rPr>
            </w:pPr>
            <w:r>
              <w:rPr>
                <w:rFonts w:hint="eastAsia" w:ascii="宋体" w:hAnsi="宋体" w:cs="宋体"/>
                <w:bCs/>
                <w:color w:val="0D0D0D"/>
                <w:kern w:val="0"/>
                <w:sz w:val="28"/>
                <w:szCs w:val="28"/>
              </w:rPr>
              <w:t>预订单人间住宿</w:t>
            </w:r>
          </w:p>
        </w:tc>
        <w:tc>
          <w:tcPr>
            <w:tcW w:w="1609" w:type="dxa"/>
            <w:gridSpan w:val="3"/>
            <w:vAlign w:val="center"/>
          </w:tcPr>
          <w:p>
            <w:pPr>
              <w:autoSpaceDN w:val="0"/>
              <w:spacing w:line="360" w:lineRule="auto"/>
              <w:ind w:left="90"/>
              <w:jc w:val="left"/>
              <w:rPr>
                <w:rFonts w:ascii="宋体" w:hAnsi="宋体" w:cs="宋体"/>
                <w:bCs/>
                <w:color w:val="0D0D0D"/>
                <w:kern w:val="0"/>
                <w:sz w:val="28"/>
                <w:szCs w:val="28"/>
              </w:rPr>
            </w:pPr>
            <w:r>
              <w:rPr>
                <w:rFonts w:hint="eastAsia" w:ascii="宋体" w:hAnsi="宋体" w:cs="宋体"/>
                <w:bCs/>
                <w:color w:val="0D0D0D"/>
                <w:kern w:val="0"/>
                <w:sz w:val="28"/>
                <w:szCs w:val="28"/>
              </w:rPr>
              <w:t>是□ 否□</w:t>
            </w:r>
          </w:p>
        </w:tc>
        <w:tc>
          <w:tcPr>
            <w:tcW w:w="2028" w:type="dxa"/>
            <w:gridSpan w:val="2"/>
            <w:vAlign w:val="center"/>
          </w:tcPr>
          <w:p>
            <w:pPr>
              <w:widowControl/>
              <w:autoSpaceDN w:val="0"/>
              <w:spacing w:line="360" w:lineRule="auto"/>
              <w:jc w:val="center"/>
              <w:rPr>
                <w:rFonts w:hint="eastAsia" w:ascii="宋体" w:hAnsi="宋体" w:cs="宋体"/>
                <w:bCs/>
                <w:color w:val="0D0D0D"/>
                <w:kern w:val="0"/>
                <w:sz w:val="28"/>
                <w:szCs w:val="28"/>
              </w:rPr>
            </w:pPr>
            <w:r>
              <w:rPr>
                <w:rFonts w:hint="eastAsia" w:ascii="宋体" w:hAnsi="宋体" w:cs="宋体"/>
                <w:bCs/>
                <w:color w:val="0D0D0D"/>
                <w:kern w:val="0"/>
                <w:sz w:val="28"/>
                <w:szCs w:val="28"/>
              </w:rPr>
              <w:t>预订双人间</w:t>
            </w:r>
          </w:p>
          <w:p>
            <w:pPr>
              <w:widowControl/>
              <w:autoSpaceDN w:val="0"/>
              <w:spacing w:line="360" w:lineRule="auto"/>
              <w:jc w:val="center"/>
              <w:rPr>
                <w:rFonts w:ascii="宋体" w:hAnsi="宋体" w:cs="宋体"/>
                <w:bCs/>
                <w:color w:val="0D0D0D"/>
                <w:kern w:val="0"/>
                <w:sz w:val="28"/>
                <w:szCs w:val="28"/>
              </w:rPr>
            </w:pPr>
            <w:r>
              <w:rPr>
                <w:rFonts w:hint="eastAsia" w:ascii="宋体" w:hAnsi="宋体" w:cs="宋体"/>
                <w:bCs/>
                <w:color w:val="0D0D0D"/>
                <w:kern w:val="0"/>
                <w:sz w:val="28"/>
                <w:szCs w:val="28"/>
              </w:rPr>
              <w:t>住宿</w:t>
            </w:r>
          </w:p>
        </w:tc>
        <w:tc>
          <w:tcPr>
            <w:tcW w:w="1804" w:type="dxa"/>
            <w:gridSpan w:val="2"/>
            <w:vAlign w:val="center"/>
          </w:tcPr>
          <w:p>
            <w:pPr>
              <w:widowControl/>
              <w:autoSpaceDN w:val="0"/>
              <w:spacing w:line="360" w:lineRule="auto"/>
              <w:ind w:firstLine="0" w:firstLineChars="0"/>
              <w:jc w:val="left"/>
              <w:rPr>
                <w:rFonts w:ascii="宋体" w:hAnsi="宋体" w:cs="宋体"/>
                <w:bCs/>
                <w:color w:val="0D0D0D"/>
                <w:kern w:val="0"/>
                <w:sz w:val="28"/>
                <w:szCs w:val="28"/>
              </w:rPr>
            </w:pPr>
            <w:r>
              <w:rPr>
                <w:rFonts w:hint="eastAsia" w:ascii="宋体" w:hAnsi="宋体" w:cs="宋体"/>
                <w:bCs/>
                <w:color w:val="0D0D0D"/>
                <w:kern w:val="0"/>
                <w:sz w:val="28"/>
                <w:szCs w:val="28"/>
              </w:rPr>
              <w:t>是□  否□</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jc w:val="both"/>
        <w:textAlignment w:val="auto"/>
        <w:outlineLvl w:val="9"/>
        <w:rPr>
          <w:rFonts w:hint="eastAsia" w:ascii="新宋体" w:hAnsi="新宋体" w:eastAsia="新宋体" w:cs="新宋体"/>
          <w:b w:val="0"/>
          <w:bCs w:val="0"/>
          <w:spacing w:val="-9"/>
          <w:sz w:val="24"/>
          <w:szCs w:val="24"/>
          <w:lang w:val="en-US" w:eastAsia="zh-CN"/>
        </w:rPr>
      </w:pPr>
      <w:r>
        <w:rPr>
          <w:rFonts w:hint="eastAsia" w:ascii="新宋体" w:hAnsi="新宋体" w:eastAsia="新宋体" w:cs="新宋体"/>
          <w:b w:val="0"/>
          <w:bCs w:val="0"/>
          <w:spacing w:val="-9"/>
          <w:sz w:val="24"/>
          <w:szCs w:val="24"/>
          <w:lang w:val="en-US" w:eastAsia="zh-CN"/>
        </w:rPr>
        <w:t>（注：为了便于会务组提前安排相关事宜，请于11月22日前将参会回执发送至指定邮箱）</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3144" w:firstLineChars="1200"/>
        <w:jc w:val="both"/>
        <w:textAlignment w:val="auto"/>
        <w:outlineLvl w:val="9"/>
        <w:rPr>
          <w:rFonts w:hint="eastAsia" w:ascii="新宋体" w:hAnsi="新宋体" w:eastAsia="新宋体" w:cs="新宋体"/>
          <w:b w:val="0"/>
          <w:bCs w:val="0"/>
          <w:spacing w:val="-9"/>
          <w:sz w:val="28"/>
          <w:szCs w:val="28"/>
          <w:lang w:val="en-US" w:eastAsia="zh-CN"/>
        </w:rPr>
      </w:pPr>
      <w:r>
        <w:rPr>
          <w:rFonts w:hint="eastAsia" w:ascii="新宋体" w:hAnsi="新宋体" w:eastAsia="新宋体" w:cs="新宋体"/>
          <w:b w:val="0"/>
          <w:bCs w:val="0"/>
          <w:spacing w:val="-9"/>
          <w:sz w:val="28"/>
          <w:szCs w:val="28"/>
          <w:lang w:val="en-US" w:eastAsia="zh-CN"/>
        </w:rPr>
        <w:t xml:space="preserve"> </w:t>
      </w:r>
    </w:p>
    <w:p>
      <w:pPr>
        <w:spacing w:line="440" w:lineRule="exact"/>
        <w:rPr>
          <w:rFonts w:hint="eastAsia" w:ascii="宋体" w:hAnsi="宋体" w:cs="宋体" w:eastAsiaTheme="minorEastAsia"/>
          <w:b/>
          <w:bCs/>
          <w:sz w:val="28"/>
          <w:szCs w:val="28"/>
          <w:lang w:eastAsia="zh-CN"/>
        </w:rPr>
      </w:pP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sectPr>
      <w:pgSz w:w="11906" w:h="16838"/>
      <w:pgMar w:top="1723" w:right="1179" w:bottom="1043"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大宋简">
    <w:altName w:val="宋体"/>
    <w:panose1 w:val="02010609000101010101"/>
    <w:charset w:val="86"/>
    <w:family w:val="modern"/>
    <w:pitch w:val="default"/>
    <w:sig w:usb0="00000000" w:usb1="00000000" w:usb2="00000012" w:usb3="00000000" w:csb0="00040000" w:csb1="00000000"/>
  </w:font>
  <w:font w:name="Calibri-Bold">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5b8b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粗宋简">
    <w:altName w:val="宋体"/>
    <w:panose1 w:val="02010609000101010101"/>
    <w:charset w:val="86"/>
    <w:family w:val="auto"/>
    <w:pitch w:val="default"/>
    <w:sig w:usb0="00000000" w:usb1="00000000" w:usb2="00000000" w:usb3="00000000" w:csb0="00000000" w:csb1="00000000"/>
  </w:font>
  <w:font w:name="汉仪中隶书简">
    <w:altName w:val="宋体"/>
    <w:panose1 w:val="02010609000101010101"/>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文鼎晶栩中黑">
    <w:altName w:val="黑体"/>
    <w:panose1 w:val="03000800000000000000"/>
    <w:charset w:val="86"/>
    <w:family w:val="script"/>
    <w:pitch w:val="default"/>
    <w:sig w:usb0="00000000" w:usb1="00000000" w:usb2="00000010" w:usb3="00000000" w:csb0="003E019F" w:csb1="00000000"/>
  </w:font>
  <w:font w:name="Adobe 黑体 Std R">
    <w:altName w:val="黑体"/>
    <w:panose1 w:val="020B0400000000000000"/>
    <w:charset w:val="86"/>
    <w:family w:val="swiss"/>
    <w:pitch w:val="default"/>
    <w:sig w:usb0="00000000" w:usb1="00000000" w:usb2="00000016" w:usb3="00000000" w:csb0="00060007" w:csb1="00000000"/>
  </w:font>
  <w:font w:name="Calibri">
    <w:panose1 w:val="020F0502020204030204"/>
    <w:charset w:val="86"/>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儷黑 Pro">
    <w:altName w:val="黑体"/>
    <w:panose1 w:val="00000000000000000000"/>
    <w:charset w:val="51"/>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modern"/>
    <w:pitch w:val="default"/>
    <w:sig w:usb0="00000000" w:usb1="00000000" w:usb2="00000000" w:usb3="00000000" w:csb0="00040001" w:csb1="00000000"/>
  </w:font>
  <w:font w:name="方正大黑简体">
    <w:altName w:val="黑体"/>
    <w:panose1 w:val="03000509000000000000"/>
    <w:charset w:val="86"/>
    <w:family w:val="script"/>
    <w:pitch w:val="default"/>
    <w:sig w:usb0="00000000" w:usb1="00000000" w:usb2="00000010" w:usb3="00000000" w:csb0="00040000" w:csb1="00000000"/>
  </w:font>
  <w:font w:name="方正宋黑简体">
    <w:altName w:val="黑体"/>
    <w:panose1 w:val="03000509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dobe Myungjo Std M">
    <w:altName w:val="MS UI Gothic"/>
    <w:panose1 w:val="02020600000000000000"/>
    <w:charset w:val="80"/>
    <w:family w:val="auto"/>
    <w:pitch w:val="default"/>
    <w:sig w:usb0="00000000" w:usb1="00000000" w:usb2="00000010" w:usb3="00000000" w:csb0="602A0005"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o M">
    <w:altName w:val="MS UI Gothic"/>
    <w:panose1 w:val="02020600000000000000"/>
    <w:charset w:val="80"/>
    <w:family w:val="auto"/>
    <w:pitch w:val="default"/>
    <w:sig w:usb0="00000000" w:usb1="00000000" w:usb2="00000012" w:usb3="00000000" w:csb0="20020005"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dobe Caslon Pro Bold">
    <w:altName w:val="Segoe Print"/>
    <w:panose1 w:val="0205070206050A020403"/>
    <w:charset w:val="00"/>
    <w:family w:val="auto"/>
    <w:pitch w:val="default"/>
    <w:sig w:usb0="00000000" w:usb1="00000000" w:usb2="00000000" w:usb3="00000000" w:csb0="20000093" w:csb1="00000000"/>
  </w:font>
  <w:font w:name="Adobe Garamond Pro Bold">
    <w:altName w:val="Segoe Print"/>
    <w:panose1 w:val="02020702060506020403"/>
    <w:charset w:val="00"/>
    <w:family w:val="auto"/>
    <w:pitch w:val="default"/>
    <w:sig w:usb0="00000000" w:usb1="00000000" w:usb2="00000000" w:usb3="00000000" w:csb0="20000093" w:csb1="00000000"/>
  </w:font>
  <w:font w:name="Adobe Garamond Pro">
    <w:altName w:val="PMingLiU-ExtB"/>
    <w:panose1 w:val="02020502060506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Caslon Pro">
    <w:altName w:val="Segoe Print"/>
    <w:panose1 w:val="0205050205050A020403"/>
    <w:charset w:val="00"/>
    <w:family w:val="auto"/>
    <w:pitch w:val="default"/>
    <w:sig w:usb0="00000000" w:usb1="00000000" w:usb2="00000000" w:usb3="00000000" w:csb0="20000093" w:csb1="00000000"/>
  </w:font>
  <w:font w:name="Adobe Arabic">
    <w:altName w:val="Segoe Print"/>
    <w:panose1 w:val="02040503050201020203"/>
    <w:charset w:val="00"/>
    <w:family w:val="auto"/>
    <w:pitch w:val="default"/>
    <w:sig w:usb0="00000000" w:usb1="00000000" w:usb2="00000008" w:usb3="00000000" w:csb0="20000041" w:csb1="00000000"/>
  </w:font>
  <w:font w:name="PMingLiU-ExtB">
    <w:panose1 w:val="02020500000000000000"/>
    <w:charset w:val="88"/>
    <w:family w:val="auto"/>
    <w:pitch w:val="default"/>
    <w:sig w:usb0="8000002F" w:usb1="02000008" w:usb2="00000000" w:usb3="00000000" w:csb0="00100001" w:csb1="0000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R">
    <w:altName w:val="MS UI Gothic"/>
    <w:panose1 w:val="020B0400000000000000"/>
    <w:charset w:val="80"/>
    <w:family w:val="auto"/>
    <w:pitch w:val="default"/>
    <w:sig w:usb0="00000000" w:usb1="00000000" w:usb2="00000012" w:usb3="00000000" w:csb0="20020005"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o EL">
    <w:altName w:val="MS PMincho"/>
    <w:panose1 w:val="02020200000000000000"/>
    <w:charset w:val="80"/>
    <w:family w:val="auto"/>
    <w:pitch w:val="default"/>
    <w:sig w:usb0="00000000" w:usb1="00000000" w:usb2="00000012" w:usb3="00000000" w:csb0="20020005"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o H">
    <w:altName w:val="MS PMincho"/>
    <w:panose1 w:val="02020A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Kozuka Mincho Pr6N B">
    <w:altName w:val="MS PMincho"/>
    <w:panose1 w:val="02020800000000000000"/>
    <w:charset w:val="80"/>
    <w:family w:val="auto"/>
    <w:pitch w:val="default"/>
    <w:sig w:usb0="00000000" w:usb1="00000000" w:usb2="00000012" w:usb3="00000000" w:csb0="2002009F" w:csb1="00000000"/>
  </w:font>
  <w:font w:name="Kozuka Mincho Pr6N H">
    <w:altName w:val="MS PMincho"/>
    <w:panose1 w:val="02020900000000000000"/>
    <w:charset w:val="80"/>
    <w:family w:val="auto"/>
    <w:pitch w:val="default"/>
    <w:sig w:usb0="00000000" w:usb1="00000000" w:usb2="00000012" w:usb3="00000000" w:csb0="2002009F" w:csb1="0000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Kozuka Mincho Pro R">
    <w:altName w:val="MS PMincho"/>
    <w:panose1 w:val="02020400000000000000"/>
    <w:charset w:val="80"/>
    <w:family w:val="auto"/>
    <w:pitch w:val="default"/>
    <w:sig w:usb0="00000000" w:usb1="00000000" w:usb2="00000012" w:usb3="00000000" w:csb0="20020005"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akkal Majalla">
    <w:panose1 w:val="02000000000000000000"/>
    <w:charset w:val="00"/>
    <w:family w:val="auto"/>
    <w:pitch w:val="default"/>
    <w:sig w:usb0="A000207F" w:usb1="C000204B" w:usb2="00000008" w:usb3="00000000" w:csb0="200000D3" w:csb1="00000000"/>
  </w:font>
  <w:font w:name="Segoe UI Symbol">
    <w:panose1 w:val="020B0502040204020203"/>
    <w:charset w:val="00"/>
    <w:family w:val="auto"/>
    <w:pitch w:val="default"/>
    <w:sig w:usb0="8000006F" w:usb1="1200FBEF" w:usb2="0064C000" w:usb3="00000002" w:csb0="00000001" w:csb1="4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tencil Std">
    <w:altName w:val="Gabriola"/>
    <w:panose1 w:val="04020904080802020404"/>
    <w:charset w:val="00"/>
    <w:family w:val="auto"/>
    <w:pitch w:val="default"/>
    <w:sig w:usb0="00000000" w:usb1="00000000" w:usb2="00000000" w:usb3="00000000" w:csb0="20000001" w:csb1="00000000"/>
  </w:font>
  <w:font w:name="Tekton Pro Ext">
    <w:altName w:val="Segoe Print"/>
    <w:panose1 w:val="020F0605020208020904"/>
    <w:charset w:val="00"/>
    <w:family w:val="auto"/>
    <w:pitch w:val="default"/>
    <w:sig w:usb0="00000000" w:usb1="00000000" w:usb2="00000000" w:usb3="00000000" w:csb0="20000093"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jan Pro">
    <w:altName w:val="PMingLiU-ExtB"/>
    <w:panose1 w:val="02020502050506020301"/>
    <w:charset w:val="00"/>
    <w:family w:val="auto"/>
    <w:pitch w:val="default"/>
    <w:sig w:usb0="00000000" w:usb1="00000000" w:usb2="00000000" w:usb3="00000000" w:csb0="20000093" w:csb1="00000000"/>
  </w:font>
  <w:font w:name="Yu Mincho Demibold">
    <w:altName w:val="MS UI Gothic"/>
    <w:panose1 w:val="02020600000000000000"/>
    <w:charset w:val="80"/>
    <w:family w:val="auto"/>
    <w:pitch w:val="default"/>
    <w:sig w:usb0="00000000" w:usb1="00000000" w:usb2="00000012"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Mincho Light">
    <w:altName w:val="MS PMincho"/>
    <w:panose1 w:val="02020300000000000000"/>
    <w:charset w:val="80"/>
    <w:family w:val="auto"/>
    <w:pitch w:val="default"/>
    <w:sig w:usb0="00000000" w:usb1="00000000" w:usb2="00000012"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Yu Mincho">
    <w:altName w:val="MS PMincho"/>
    <w:panose1 w:val="02020400000000000000"/>
    <w:charset w:val="80"/>
    <w:family w:val="auto"/>
    <w:pitch w:val="default"/>
    <w:sig w:usb0="00000000" w:usb1="00000000" w:usb2="00000012" w:usb3="00000000" w:csb0="2002009F" w:csb1="00000000"/>
  </w:font>
  <w:font w:name="Gabriola">
    <w:panose1 w:val="04040605051002020D02"/>
    <w:charset w:val="00"/>
    <w:family w:val="auto"/>
    <w:pitch w:val="default"/>
    <w:sig w:usb0="E00002EF" w:usb1="5000204B" w:usb2="00000000" w:usb3="00000000" w:csb0="2000009F" w:csb1="00000000"/>
  </w:font>
  <w:font w:name="汉仪细中圆简">
    <w:altName w:val="宋体"/>
    <w:panose1 w:val="02010600000101010101"/>
    <w:charset w:val="86"/>
    <w:family w:val="auto"/>
    <w:pitch w:val="default"/>
    <w:sig w:usb0="00000000" w:usb1="00000000" w:usb2="00000002" w:usb3="00000000" w:csb0="00040000" w:csb1="00000000"/>
  </w:font>
  <w:font w:name="MS PMincho">
    <w:panose1 w:val="02020600040205080304"/>
    <w:charset w:val="80"/>
    <w:family w:val="auto"/>
    <w:pitch w:val="default"/>
    <w:sig w:usb0="E00002FF" w:usb1="6AC7FDFB" w:usb2="00000012" w:usb3="00000000" w:csb0="4002009F" w:csb1="DFD70000"/>
  </w:font>
  <w:font w:name="Yu Gothic UI Semibold">
    <w:altName w:val="Meiryo UI"/>
    <w:panose1 w:val="020B0700000000000000"/>
    <w:charset w:val="80"/>
    <w:family w:val="auto"/>
    <w:pitch w:val="default"/>
    <w:sig w:usb0="00000000" w:usb1="00000000" w:usb2="00000016" w:usb3="00000000" w:csb0="200200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Light">
    <w:altName w:val="Meiryo UI"/>
    <w:panose1 w:val="020B0300000000000000"/>
    <w:charset w:val="80"/>
    <w:family w:val="auto"/>
    <w:pitch w:val="default"/>
    <w:sig w:usb0="00000000" w:usb1="00000000" w:usb2="00000016" w:usb3="00000000" w:csb0="2002009F" w:csb1="00000000"/>
  </w:font>
  <w:font w:name="Garamond">
    <w:altName w:val="PMingLiU-ExtB"/>
    <w:panose1 w:val="02020404030301010803"/>
    <w:charset w:val="00"/>
    <w:family w:val="auto"/>
    <w:pitch w:val="default"/>
    <w:sig w:usb0="00000000" w:usb1="00000000" w:usb2="00000000" w:usb3="00000000" w:csb0="0000009F" w:csb1="DFD70000"/>
  </w:font>
  <w:font w:name="Yu Gothic UI Semilight">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Wide Latin">
    <w:altName w:val="Segoe Print"/>
    <w:panose1 w:val="020A0A07050505020404"/>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932623"/>
    <w:rsid w:val="0000704D"/>
    <w:rsid w:val="00062BF6"/>
    <w:rsid w:val="00081DC6"/>
    <w:rsid w:val="001E3117"/>
    <w:rsid w:val="001E3354"/>
    <w:rsid w:val="00247BFE"/>
    <w:rsid w:val="002950A1"/>
    <w:rsid w:val="002C4A31"/>
    <w:rsid w:val="002F4FF9"/>
    <w:rsid w:val="00317552"/>
    <w:rsid w:val="003F31E2"/>
    <w:rsid w:val="00433B81"/>
    <w:rsid w:val="00497674"/>
    <w:rsid w:val="004B274B"/>
    <w:rsid w:val="004D7BAD"/>
    <w:rsid w:val="0058791F"/>
    <w:rsid w:val="005E2C56"/>
    <w:rsid w:val="006F64F3"/>
    <w:rsid w:val="00732C43"/>
    <w:rsid w:val="00775DB0"/>
    <w:rsid w:val="0078464A"/>
    <w:rsid w:val="007E7247"/>
    <w:rsid w:val="007F654F"/>
    <w:rsid w:val="008253E6"/>
    <w:rsid w:val="00873F71"/>
    <w:rsid w:val="008D14E2"/>
    <w:rsid w:val="00954C00"/>
    <w:rsid w:val="00992FC5"/>
    <w:rsid w:val="00A5696B"/>
    <w:rsid w:val="00AE588A"/>
    <w:rsid w:val="00B04F4A"/>
    <w:rsid w:val="00B42BBC"/>
    <w:rsid w:val="00B44870"/>
    <w:rsid w:val="00C34E10"/>
    <w:rsid w:val="00C921DA"/>
    <w:rsid w:val="00D4279E"/>
    <w:rsid w:val="00E03B7C"/>
    <w:rsid w:val="00E10628"/>
    <w:rsid w:val="00E12520"/>
    <w:rsid w:val="00EF4D04"/>
    <w:rsid w:val="00FE5792"/>
    <w:rsid w:val="0942320C"/>
    <w:rsid w:val="0B31620A"/>
    <w:rsid w:val="0CA36586"/>
    <w:rsid w:val="0EBE0A56"/>
    <w:rsid w:val="13326098"/>
    <w:rsid w:val="142B3D4A"/>
    <w:rsid w:val="16814867"/>
    <w:rsid w:val="1A224A9E"/>
    <w:rsid w:val="1BD82BE7"/>
    <w:rsid w:val="1C885CE2"/>
    <w:rsid w:val="1E8267B7"/>
    <w:rsid w:val="210537C5"/>
    <w:rsid w:val="2189756E"/>
    <w:rsid w:val="2A01341F"/>
    <w:rsid w:val="2F69563C"/>
    <w:rsid w:val="30F0218F"/>
    <w:rsid w:val="334E05E9"/>
    <w:rsid w:val="3C443D4B"/>
    <w:rsid w:val="41932623"/>
    <w:rsid w:val="44664E7A"/>
    <w:rsid w:val="47707E4C"/>
    <w:rsid w:val="494514FB"/>
    <w:rsid w:val="49D03D6A"/>
    <w:rsid w:val="4A7D5E7C"/>
    <w:rsid w:val="4E72326A"/>
    <w:rsid w:val="502F404E"/>
    <w:rsid w:val="53106172"/>
    <w:rsid w:val="55BC35B2"/>
    <w:rsid w:val="598702CA"/>
    <w:rsid w:val="66F15638"/>
    <w:rsid w:val="6E663565"/>
    <w:rsid w:val="6F986196"/>
    <w:rsid w:val="77E62CA8"/>
    <w:rsid w:val="7ED3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qFormat/>
    <w:uiPriority w:val="0"/>
    <w:rPr>
      <w:color w:val="0000FF"/>
      <w:u w:val="single"/>
    </w:rPr>
  </w:style>
  <w:style w:type="character" w:customStyle="1" w:styleId="9">
    <w:name w:val="页眉 字符"/>
    <w:basedOn w:val="5"/>
    <w:link w:val="4"/>
    <w:qFormat/>
    <w:uiPriority w:val="0"/>
    <w:rPr>
      <w:rFonts w:asciiTheme="minorHAnsi" w:hAnsiTheme="minorHAnsi" w:eastAsiaTheme="minorEastAsia" w:cstheme="minorBidi"/>
      <w:kern w:val="2"/>
      <w:sz w:val="18"/>
      <w:szCs w:val="18"/>
    </w:rPr>
  </w:style>
  <w:style w:type="character" w:customStyle="1" w:styleId="10">
    <w:name w:val="页脚 字符"/>
    <w:basedOn w:val="5"/>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5"/>
    <w:link w:val="2"/>
    <w:qFormat/>
    <w:uiPriority w:val="0"/>
    <w:rPr>
      <w:rFonts w:asciiTheme="minorHAnsi" w:hAnsiTheme="minorHAnsi" w:eastAsiaTheme="minorEastAsia" w:cstheme="minorBidi"/>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2618</Characters>
  <Lines>21</Lines>
  <Paragraphs>6</Paragraphs>
  <ScaleCrop>false</ScaleCrop>
  <LinksUpToDate>false</LinksUpToDate>
  <CharactersWithSpaces>3071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2017-10-16T15:10:00Z</dcterms:created>
  <dc:creator>Administrator</dc:creator>
  <cp:lastModifiedBy>Administrator</cp:lastModifiedBy>
  <dcterms:modified xsi:type="dcterms:W3CDTF">2017-10-24T01:50:33Z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